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DB00" w14:textId="558B4FDF" w:rsidR="0067021F" w:rsidRPr="00BC615A" w:rsidRDefault="000D5742" w:rsidP="0067021F">
      <w:pPr>
        <w:jc w:val="center"/>
        <w:rPr>
          <w:sz w:val="26"/>
          <w:szCs w:val="26"/>
        </w:rPr>
      </w:pPr>
      <w:r w:rsidRPr="006F0C3C">
        <w:rPr>
          <w:rFonts w:ascii="Arial" w:hAnsi="Arial"/>
          <w:bCs/>
          <w:noProof/>
        </w:rPr>
        <w:drawing>
          <wp:anchor distT="0" distB="0" distL="114300" distR="114300" simplePos="0" relativeHeight="251659264" behindDoc="1" locked="0" layoutInCell="1" allowOverlap="1" wp14:anchorId="5C840C74" wp14:editId="2735C519">
            <wp:simplePos x="0" y="0"/>
            <wp:positionH relativeFrom="margin">
              <wp:align>right</wp:align>
            </wp:positionH>
            <wp:positionV relativeFrom="paragraph">
              <wp:posOffset>-715645</wp:posOffset>
            </wp:positionV>
            <wp:extent cx="6119171" cy="795020"/>
            <wp:effectExtent l="0" t="0" r="0" b="508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71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CF832" w14:textId="25B89B35" w:rsidR="0067021F" w:rsidRPr="006570B9" w:rsidRDefault="0067021F" w:rsidP="0067021F">
      <w:pPr>
        <w:pStyle w:val="Heading1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6570B9">
        <w:rPr>
          <w:rFonts w:ascii="Arial" w:hAnsi="Arial" w:cs="Arial"/>
          <w:bCs/>
          <w:sz w:val="28"/>
          <w:szCs w:val="28"/>
        </w:rPr>
        <w:t>Ame</w:t>
      </w:r>
      <w:r>
        <w:rPr>
          <w:rFonts w:ascii="Arial" w:hAnsi="Arial" w:cs="Arial"/>
          <w:bCs/>
          <w:sz w:val="28"/>
          <w:szCs w:val="28"/>
        </w:rPr>
        <w:t>nity and Accessibility Fund 202</w:t>
      </w:r>
      <w:r w:rsidR="00125F21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>-2</w:t>
      </w:r>
      <w:r w:rsidR="00125F21">
        <w:rPr>
          <w:rFonts w:ascii="Arial" w:hAnsi="Arial" w:cs="Arial"/>
          <w:bCs/>
          <w:sz w:val="28"/>
          <w:szCs w:val="28"/>
        </w:rPr>
        <w:t>4</w:t>
      </w:r>
    </w:p>
    <w:p w14:paraId="5B762B2B" w14:textId="77777777" w:rsidR="000D5742" w:rsidRDefault="000D5742" w:rsidP="00986D81">
      <w:pPr>
        <w:rPr>
          <w:rFonts w:ascii="Arial" w:hAnsi="Arial"/>
          <w:sz w:val="28"/>
          <w:szCs w:val="28"/>
        </w:rPr>
      </w:pPr>
    </w:p>
    <w:p w14:paraId="744DB43F" w14:textId="5FF71C94" w:rsidR="0067021F" w:rsidRDefault="00314102" w:rsidP="00986D81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Round 1: </w:t>
      </w:r>
      <w:r w:rsidR="0067021F" w:rsidRPr="004351DA">
        <w:rPr>
          <w:rFonts w:ascii="Arial" w:hAnsi="Arial"/>
          <w:sz w:val="21"/>
          <w:szCs w:val="21"/>
        </w:rPr>
        <w:t xml:space="preserve">A total of </w:t>
      </w:r>
      <w:r w:rsidR="00852BF7" w:rsidRPr="004351DA">
        <w:rPr>
          <w:rFonts w:ascii="Arial" w:hAnsi="Arial"/>
          <w:sz w:val="21"/>
          <w:szCs w:val="21"/>
        </w:rPr>
        <w:t>£</w:t>
      </w:r>
      <w:r w:rsidR="004A0B14" w:rsidRPr="004351DA">
        <w:rPr>
          <w:rFonts w:ascii="Arial" w:hAnsi="Arial"/>
          <w:sz w:val="21"/>
          <w:szCs w:val="21"/>
        </w:rPr>
        <w:t>1</w:t>
      </w:r>
      <w:r w:rsidR="00EB6DF0">
        <w:rPr>
          <w:rFonts w:ascii="Arial" w:hAnsi="Arial"/>
          <w:sz w:val="21"/>
          <w:szCs w:val="21"/>
        </w:rPr>
        <w:t>2,743.69</w:t>
      </w:r>
      <w:r w:rsidR="003E5E66" w:rsidRPr="004351DA">
        <w:rPr>
          <w:rFonts w:ascii="Arial" w:hAnsi="Arial"/>
          <w:sz w:val="21"/>
          <w:szCs w:val="21"/>
        </w:rPr>
        <w:t xml:space="preserve"> was awarded to </w:t>
      </w:r>
      <w:r w:rsidR="00EB6DF0">
        <w:rPr>
          <w:rFonts w:ascii="Arial" w:hAnsi="Arial"/>
          <w:sz w:val="21"/>
          <w:szCs w:val="21"/>
        </w:rPr>
        <w:t>7</w:t>
      </w:r>
      <w:r w:rsidR="003E5E66" w:rsidRPr="004351DA">
        <w:rPr>
          <w:rFonts w:ascii="Arial" w:hAnsi="Arial"/>
          <w:sz w:val="21"/>
          <w:szCs w:val="21"/>
        </w:rPr>
        <w:t xml:space="preserve"> projects.</w:t>
      </w:r>
    </w:p>
    <w:p w14:paraId="6FA9FD71" w14:textId="28BBB698" w:rsidR="00EB6DF0" w:rsidRDefault="00EB6DF0" w:rsidP="00986D81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Round 2: A total of £</w:t>
      </w:r>
      <w:r w:rsidR="006B692D" w:rsidRPr="006B692D">
        <w:rPr>
          <w:rFonts w:ascii="Arial" w:hAnsi="Arial"/>
          <w:sz w:val="21"/>
          <w:szCs w:val="21"/>
        </w:rPr>
        <w:t>17,286.93</w:t>
      </w:r>
      <w:r w:rsidR="00264D7E">
        <w:rPr>
          <w:rFonts w:ascii="Arial" w:hAnsi="Arial"/>
          <w:sz w:val="21"/>
          <w:szCs w:val="21"/>
        </w:rPr>
        <w:t xml:space="preserve"> </w:t>
      </w:r>
      <w:r w:rsidRPr="006B692D">
        <w:rPr>
          <w:rFonts w:ascii="Arial" w:hAnsi="Arial"/>
          <w:sz w:val="21"/>
          <w:szCs w:val="21"/>
        </w:rPr>
        <w:t xml:space="preserve">was awarded to </w:t>
      </w:r>
      <w:r w:rsidR="00D736B0" w:rsidRPr="006B692D">
        <w:rPr>
          <w:rFonts w:ascii="Arial" w:hAnsi="Arial"/>
          <w:sz w:val="21"/>
          <w:szCs w:val="21"/>
        </w:rPr>
        <w:t>6</w:t>
      </w:r>
      <w:r w:rsidRPr="006B692D">
        <w:rPr>
          <w:rFonts w:ascii="Arial" w:hAnsi="Arial"/>
          <w:sz w:val="21"/>
          <w:szCs w:val="21"/>
        </w:rPr>
        <w:t xml:space="preserve"> projects.</w:t>
      </w:r>
    </w:p>
    <w:p w14:paraId="57000E53" w14:textId="77777777" w:rsidR="00EB6DF0" w:rsidRDefault="00EB6DF0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</w:p>
    <w:p w14:paraId="1A4A9538" w14:textId="1CBCD3B7" w:rsidR="006B692D" w:rsidRPr="006B692D" w:rsidRDefault="006B692D">
      <w:pPr>
        <w:rPr>
          <w:rFonts w:ascii="Arial" w:hAnsi="Arial"/>
          <w:b/>
          <w:bCs/>
          <w:sz w:val="21"/>
          <w:szCs w:val="21"/>
        </w:rPr>
      </w:pPr>
      <w:r w:rsidRPr="006B692D">
        <w:rPr>
          <w:rFonts w:ascii="Arial" w:hAnsi="Arial"/>
          <w:b/>
          <w:bCs/>
          <w:sz w:val="21"/>
          <w:szCs w:val="21"/>
        </w:rPr>
        <w:t>Round 1</w:t>
      </w:r>
    </w:p>
    <w:p w14:paraId="536476CC" w14:textId="77777777" w:rsidR="006B692D" w:rsidRDefault="006B692D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</w:p>
    <w:p w14:paraId="0EC42D60" w14:textId="58EA2C88" w:rsidR="00F46FDB" w:rsidRPr="00E812AC" w:rsidRDefault="00F46FD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1 </w:t>
      </w:r>
      <w:proofErr w:type="spellStart"/>
      <w:r w:rsidR="00201755" w:rsidRPr="00201755">
        <w:rPr>
          <w:rFonts w:ascii="Arial" w:hAnsi="Arial"/>
          <w:b/>
          <w:bCs/>
          <w:color w:val="E36C0A" w:themeColor="accent6" w:themeShade="BF"/>
          <w:sz w:val="21"/>
          <w:szCs w:val="21"/>
        </w:rPr>
        <w:t>Butley</w:t>
      </w:r>
      <w:proofErr w:type="spellEnd"/>
      <w:r w:rsidR="00201755" w:rsidRPr="00201755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Ferry</w:t>
      </w:r>
      <w:r w:rsidR="00201755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957A23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957A23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201755" w:rsidRPr="00201755">
        <w:rPr>
          <w:rFonts w:ascii="Arial" w:hAnsi="Arial"/>
          <w:b/>
          <w:bCs/>
          <w:color w:val="E36C0A" w:themeColor="accent6" w:themeShade="BF"/>
          <w:sz w:val="21"/>
          <w:szCs w:val="21"/>
        </w:rPr>
        <w:t>1,683.09</w:t>
      </w:r>
    </w:p>
    <w:p w14:paraId="479DD938" w14:textId="1F7E7A99" w:rsidR="00F46FDB" w:rsidRPr="00E812AC" w:rsidRDefault="001E112C" w:rsidP="00957A23">
      <w:pPr>
        <w:rPr>
          <w:rFonts w:ascii="Arial" w:hAnsi="Arial"/>
          <w:sz w:val="21"/>
          <w:szCs w:val="21"/>
        </w:rPr>
      </w:pPr>
      <w:proofErr w:type="spellStart"/>
      <w:r w:rsidRPr="001E112C">
        <w:rPr>
          <w:rFonts w:ascii="Arial" w:hAnsi="Arial"/>
          <w:b/>
          <w:bCs/>
          <w:sz w:val="21"/>
          <w:szCs w:val="21"/>
        </w:rPr>
        <w:t>Gedgrave</w:t>
      </w:r>
      <w:proofErr w:type="spellEnd"/>
      <w:r w:rsidRPr="001E112C">
        <w:rPr>
          <w:rFonts w:ascii="Arial" w:hAnsi="Arial"/>
          <w:b/>
          <w:bCs/>
          <w:sz w:val="21"/>
          <w:szCs w:val="21"/>
        </w:rPr>
        <w:t xml:space="preserve"> Bank Jetty Refurbishment</w:t>
      </w:r>
      <w:r w:rsidR="003E5E66" w:rsidRPr="00E812AC">
        <w:rPr>
          <w:rFonts w:ascii="Arial" w:hAnsi="Arial"/>
          <w:b/>
          <w:bCs/>
          <w:sz w:val="21"/>
          <w:szCs w:val="21"/>
        </w:rPr>
        <w:t xml:space="preserve">: </w:t>
      </w:r>
      <w:r w:rsidRPr="001E112C">
        <w:rPr>
          <w:rFonts w:ascii="Arial" w:hAnsi="Arial"/>
          <w:sz w:val="21"/>
          <w:szCs w:val="21"/>
        </w:rPr>
        <w:t xml:space="preserve">To refurbish a 10.8 metre section of the </w:t>
      </w:r>
      <w:proofErr w:type="spellStart"/>
      <w:r w:rsidRPr="001E112C">
        <w:rPr>
          <w:rFonts w:ascii="Arial" w:hAnsi="Arial"/>
          <w:sz w:val="21"/>
          <w:szCs w:val="21"/>
        </w:rPr>
        <w:t>Gedgrave</w:t>
      </w:r>
      <w:proofErr w:type="spellEnd"/>
      <w:r w:rsidRPr="001E112C">
        <w:rPr>
          <w:rFonts w:ascii="Arial" w:hAnsi="Arial"/>
          <w:sz w:val="21"/>
          <w:szCs w:val="21"/>
        </w:rPr>
        <w:t xml:space="preserve"> jetty to improve access to the ferry at mid tide and to improve water flow beneath the structure.</w:t>
      </w:r>
      <w:r>
        <w:rPr>
          <w:rFonts w:ascii="Arial" w:hAnsi="Arial"/>
          <w:sz w:val="21"/>
          <w:szCs w:val="21"/>
        </w:rPr>
        <w:t xml:space="preserve"> </w:t>
      </w:r>
    </w:p>
    <w:p w14:paraId="20A50194" w14:textId="77777777" w:rsidR="00957A23" w:rsidRPr="00E812AC" w:rsidRDefault="00957A23" w:rsidP="00957A23">
      <w:pPr>
        <w:rPr>
          <w:rFonts w:ascii="Arial" w:hAnsi="Arial"/>
          <w:sz w:val="21"/>
          <w:szCs w:val="21"/>
        </w:rPr>
      </w:pPr>
    </w:p>
    <w:p w14:paraId="3B253157" w14:textId="6E681958" w:rsidR="000D5742" w:rsidRPr="00E812AC" w:rsidRDefault="00F46FDB" w:rsidP="000D5742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2 </w:t>
      </w:r>
      <w:r w:rsidR="001478AB" w:rsidRPr="001478AB">
        <w:rPr>
          <w:rFonts w:ascii="Arial" w:hAnsi="Arial"/>
          <w:b/>
          <w:bCs/>
          <w:color w:val="E36C0A" w:themeColor="accent6" w:themeShade="BF"/>
          <w:sz w:val="21"/>
          <w:szCs w:val="21"/>
        </w:rPr>
        <w:t>Waveney Bird Club</w:t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0D5742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5A3AAA" w:rsidRPr="005A3AAA">
        <w:rPr>
          <w:rFonts w:ascii="Arial" w:hAnsi="Arial"/>
          <w:b/>
          <w:bCs/>
          <w:color w:val="E36C0A" w:themeColor="accent6" w:themeShade="BF"/>
          <w:sz w:val="21"/>
          <w:szCs w:val="21"/>
        </w:rPr>
        <w:t>2,500</w:t>
      </w:r>
    </w:p>
    <w:p w14:paraId="7B1C3CE6" w14:textId="77777777" w:rsidR="005A3AAA" w:rsidRPr="005A3AAA" w:rsidRDefault="001478AB" w:rsidP="005A3AAA">
      <w:pPr>
        <w:rPr>
          <w:rFonts w:ascii="Arial" w:hAnsi="Arial"/>
          <w:sz w:val="21"/>
          <w:szCs w:val="21"/>
        </w:rPr>
      </w:pPr>
      <w:r w:rsidRPr="001478AB">
        <w:rPr>
          <w:rFonts w:ascii="Arial" w:hAnsi="Arial"/>
          <w:b/>
          <w:bCs/>
          <w:sz w:val="21"/>
          <w:szCs w:val="21"/>
        </w:rPr>
        <w:t>Swift Tower Build</w:t>
      </w:r>
      <w:r w:rsidR="000D5742" w:rsidRPr="00E812AC">
        <w:rPr>
          <w:rFonts w:ascii="Arial" w:hAnsi="Arial"/>
          <w:b/>
          <w:bCs/>
          <w:sz w:val="21"/>
          <w:szCs w:val="21"/>
        </w:rPr>
        <w:t xml:space="preserve">: </w:t>
      </w:r>
      <w:r w:rsidR="005A3AAA" w:rsidRPr="005A3AAA">
        <w:rPr>
          <w:rFonts w:ascii="Arial" w:hAnsi="Arial"/>
          <w:sz w:val="21"/>
          <w:szCs w:val="21"/>
        </w:rPr>
        <w:t xml:space="preserve">Build a Swift Tower in the grounds of the </w:t>
      </w:r>
      <w:proofErr w:type="spellStart"/>
      <w:r w:rsidR="005A3AAA" w:rsidRPr="005A3AAA">
        <w:rPr>
          <w:rFonts w:ascii="Arial" w:hAnsi="Arial"/>
          <w:sz w:val="21"/>
          <w:szCs w:val="21"/>
        </w:rPr>
        <w:t>Eelsfoot</w:t>
      </w:r>
      <w:proofErr w:type="spellEnd"/>
      <w:r w:rsidR="005A3AAA" w:rsidRPr="005A3AAA">
        <w:rPr>
          <w:rFonts w:ascii="Arial" w:hAnsi="Arial"/>
          <w:sz w:val="21"/>
          <w:szCs w:val="21"/>
        </w:rPr>
        <w:t xml:space="preserve"> Inn, </w:t>
      </w:r>
      <w:proofErr w:type="spellStart"/>
      <w:r w:rsidR="005A3AAA" w:rsidRPr="005A3AAA">
        <w:rPr>
          <w:rFonts w:ascii="Arial" w:hAnsi="Arial"/>
          <w:sz w:val="21"/>
          <w:szCs w:val="21"/>
        </w:rPr>
        <w:t>Eastbridge</w:t>
      </w:r>
      <w:proofErr w:type="spellEnd"/>
      <w:r w:rsidR="005A3AAA" w:rsidRPr="005A3AAA">
        <w:rPr>
          <w:rFonts w:ascii="Arial" w:hAnsi="Arial"/>
          <w:sz w:val="21"/>
          <w:szCs w:val="21"/>
        </w:rPr>
        <w:t xml:space="preserve"> as detailed in designs and drawings already completed and using components (nesting chamber and carved pole)</w:t>
      </w:r>
    </w:p>
    <w:p w14:paraId="1CE2AC8D" w14:textId="055934DA" w:rsidR="000D5742" w:rsidRPr="00E812AC" w:rsidRDefault="005A3AAA" w:rsidP="005A3AAA">
      <w:pPr>
        <w:rPr>
          <w:rFonts w:ascii="Arial" w:hAnsi="Arial"/>
          <w:sz w:val="21"/>
          <w:szCs w:val="21"/>
        </w:rPr>
      </w:pPr>
      <w:r w:rsidRPr="005A3AAA">
        <w:rPr>
          <w:rFonts w:ascii="Arial" w:hAnsi="Arial"/>
          <w:sz w:val="21"/>
          <w:szCs w:val="21"/>
        </w:rPr>
        <w:t>already manufactured.</w:t>
      </w:r>
    </w:p>
    <w:p w14:paraId="254E1507" w14:textId="3F025DD0" w:rsidR="005F5CA6" w:rsidRPr="003E5E66" w:rsidRDefault="005F5CA6" w:rsidP="000D5742">
      <w:pPr>
        <w:rPr>
          <w:rFonts w:ascii="Arial" w:hAnsi="Arial"/>
          <w:sz w:val="21"/>
          <w:szCs w:val="21"/>
        </w:rPr>
      </w:pPr>
    </w:p>
    <w:p w14:paraId="126AF982" w14:textId="076340AF" w:rsidR="00121E7A" w:rsidRPr="00E812AC" w:rsidRDefault="00562D84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3 </w:t>
      </w:r>
      <w:r w:rsidR="005A3AAA" w:rsidRPr="005A3AAA">
        <w:rPr>
          <w:rFonts w:ascii="Arial" w:hAnsi="Arial"/>
          <w:b/>
          <w:bCs/>
          <w:color w:val="E36C0A" w:themeColor="accent6" w:themeShade="BF"/>
          <w:sz w:val="21"/>
          <w:szCs w:val="21"/>
        </w:rPr>
        <w:t>The Art Station</w:t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2036BA" w:rsidRPr="002036BA">
        <w:rPr>
          <w:rFonts w:ascii="Arial" w:hAnsi="Arial"/>
          <w:b/>
          <w:bCs/>
          <w:color w:val="E36C0A" w:themeColor="accent6" w:themeShade="BF"/>
          <w:sz w:val="21"/>
          <w:szCs w:val="21"/>
        </w:rPr>
        <w:t>2,000</w:t>
      </w:r>
    </w:p>
    <w:p w14:paraId="72862595" w14:textId="77777777" w:rsidR="002036BA" w:rsidRPr="002036BA" w:rsidRDefault="002036BA" w:rsidP="002036BA">
      <w:pPr>
        <w:rPr>
          <w:rFonts w:ascii="Arial" w:hAnsi="Arial"/>
          <w:sz w:val="21"/>
          <w:szCs w:val="21"/>
        </w:rPr>
      </w:pPr>
      <w:r w:rsidRPr="002036BA">
        <w:rPr>
          <w:rFonts w:ascii="Arial" w:hAnsi="Arial"/>
          <w:b/>
          <w:bCs/>
          <w:sz w:val="21"/>
          <w:szCs w:val="21"/>
        </w:rPr>
        <w:t>Welcome Walks</w:t>
      </w:r>
      <w:r w:rsidR="00121E7A" w:rsidRPr="00E812AC">
        <w:rPr>
          <w:rFonts w:ascii="Arial" w:hAnsi="Arial"/>
          <w:b/>
          <w:bCs/>
          <w:sz w:val="21"/>
          <w:szCs w:val="21"/>
        </w:rPr>
        <w:t xml:space="preserve">: </w:t>
      </w:r>
      <w:r w:rsidRPr="002036BA">
        <w:rPr>
          <w:rFonts w:ascii="Arial" w:hAnsi="Arial"/>
          <w:sz w:val="21"/>
          <w:szCs w:val="21"/>
        </w:rPr>
        <w:t>Bringing people who don’t access the natural environment into the AONB so</w:t>
      </w:r>
    </w:p>
    <w:p w14:paraId="2CF2A4C1" w14:textId="1F5CC9AE" w:rsidR="00121E7A" w:rsidRPr="00E812AC" w:rsidRDefault="002036BA" w:rsidP="002036BA">
      <w:pPr>
        <w:rPr>
          <w:rFonts w:ascii="Arial" w:hAnsi="Arial"/>
          <w:sz w:val="21"/>
          <w:szCs w:val="21"/>
        </w:rPr>
      </w:pPr>
      <w:r w:rsidRPr="002036BA">
        <w:rPr>
          <w:rFonts w:ascii="Arial" w:hAnsi="Arial"/>
          <w:sz w:val="21"/>
          <w:szCs w:val="21"/>
        </w:rPr>
        <w:t xml:space="preserve">they can experience the environment and share existing knowledge of flora and fauna and its heritage, how species and habitats are at risk, and enjoy a walking experience together. Welcome Walks are two days of walks bringing people from Ipswich and the nearby market towns and the </w:t>
      </w:r>
      <w:proofErr w:type="spellStart"/>
      <w:r w:rsidRPr="002036BA">
        <w:rPr>
          <w:rFonts w:ascii="Arial" w:hAnsi="Arial"/>
          <w:sz w:val="21"/>
          <w:szCs w:val="21"/>
        </w:rPr>
        <w:t>Saxmundham</w:t>
      </w:r>
      <w:proofErr w:type="spellEnd"/>
      <w:r w:rsidRPr="002036BA">
        <w:rPr>
          <w:rFonts w:ascii="Arial" w:hAnsi="Arial"/>
          <w:sz w:val="21"/>
          <w:szCs w:val="21"/>
        </w:rPr>
        <w:t xml:space="preserve"> community into the AONB. Our target participants are people who haven’t before been into the AONB and experience more challenges to accessing the natural environment.</w:t>
      </w:r>
    </w:p>
    <w:p w14:paraId="0FDB7114" w14:textId="73A74040" w:rsidR="00FD5140" w:rsidRDefault="00FD5140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</w:p>
    <w:p w14:paraId="69F6A357" w14:textId="1331F607" w:rsidR="00121E7A" w:rsidRPr="00E812AC" w:rsidRDefault="00562D84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4 </w:t>
      </w:r>
      <w:r w:rsidR="008C6E9B" w:rsidRPr="008C6E9B">
        <w:rPr>
          <w:rFonts w:ascii="Arial" w:hAnsi="Arial"/>
          <w:b/>
          <w:bCs/>
          <w:color w:val="E36C0A" w:themeColor="accent6" w:themeShade="BF"/>
          <w:sz w:val="21"/>
          <w:szCs w:val="21"/>
        </w:rPr>
        <w:t>Mabel &amp; Co</w:t>
      </w:r>
      <w:r w:rsidR="008C6E9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8C6E9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8C6E9B" w:rsidRPr="008C6E9B">
        <w:t xml:space="preserve"> </w:t>
      </w:r>
      <w:r w:rsidR="008C6E9B" w:rsidRPr="008C6E9B">
        <w:rPr>
          <w:rFonts w:ascii="Arial" w:hAnsi="Arial"/>
          <w:b/>
          <w:bCs/>
          <w:color w:val="E36C0A" w:themeColor="accent6" w:themeShade="BF"/>
          <w:sz w:val="21"/>
          <w:szCs w:val="21"/>
        </w:rPr>
        <w:t>1,800</w:t>
      </w:r>
    </w:p>
    <w:p w14:paraId="1BDB40C7" w14:textId="77777777" w:rsidR="00264DE4" w:rsidRPr="00264DE4" w:rsidRDefault="00264DE4" w:rsidP="00264DE4">
      <w:pPr>
        <w:rPr>
          <w:rFonts w:ascii="Arial" w:hAnsi="Arial"/>
          <w:sz w:val="21"/>
          <w:szCs w:val="21"/>
        </w:rPr>
      </w:pPr>
      <w:r w:rsidRPr="00264DE4">
        <w:rPr>
          <w:rFonts w:ascii="Arial" w:hAnsi="Arial"/>
          <w:b/>
          <w:bCs/>
          <w:sz w:val="21"/>
          <w:szCs w:val="21"/>
        </w:rPr>
        <w:t xml:space="preserve">Images of </w:t>
      </w:r>
      <w:proofErr w:type="spellStart"/>
      <w:r w:rsidRPr="00264DE4">
        <w:rPr>
          <w:rFonts w:ascii="Arial" w:hAnsi="Arial"/>
          <w:b/>
          <w:bCs/>
          <w:sz w:val="21"/>
          <w:szCs w:val="21"/>
        </w:rPr>
        <w:t>Thorpeness</w:t>
      </w:r>
      <w:proofErr w:type="spellEnd"/>
      <w:r w:rsidRPr="00264DE4">
        <w:rPr>
          <w:rFonts w:ascii="Arial" w:hAnsi="Arial"/>
          <w:b/>
          <w:bCs/>
          <w:sz w:val="21"/>
          <w:szCs w:val="21"/>
        </w:rPr>
        <w:t xml:space="preserve"> Past</w:t>
      </w:r>
      <w:r w:rsidR="00121E7A" w:rsidRPr="00E812AC">
        <w:rPr>
          <w:rFonts w:ascii="Arial" w:hAnsi="Arial"/>
          <w:b/>
          <w:bCs/>
          <w:sz w:val="21"/>
          <w:szCs w:val="21"/>
        </w:rPr>
        <w:t xml:space="preserve">: </w:t>
      </w:r>
      <w:r w:rsidRPr="00264DE4">
        <w:rPr>
          <w:rFonts w:ascii="Arial" w:hAnsi="Arial"/>
          <w:sz w:val="21"/>
          <w:szCs w:val="21"/>
        </w:rPr>
        <w:t>Sessions for local people at our print studio, to enable printing of Edwardian print blocks recently discovered in the village. Also printing of a complete record of blocks for local public</w:t>
      </w:r>
    </w:p>
    <w:p w14:paraId="35E52E87" w14:textId="4550D25B" w:rsidR="00121E7A" w:rsidRPr="00E812AC" w:rsidRDefault="00264DE4" w:rsidP="00264DE4">
      <w:pPr>
        <w:rPr>
          <w:rFonts w:ascii="Arial" w:hAnsi="Arial"/>
          <w:sz w:val="21"/>
          <w:szCs w:val="21"/>
        </w:rPr>
      </w:pPr>
      <w:r w:rsidRPr="00264DE4">
        <w:rPr>
          <w:rFonts w:ascii="Arial" w:hAnsi="Arial"/>
          <w:sz w:val="21"/>
          <w:szCs w:val="21"/>
        </w:rPr>
        <w:t>collections.</w:t>
      </w:r>
    </w:p>
    <w:p w14:paraId="463267F0" w14:textId="3436B66D" w:rsidR="00FD5140" w:rsidRPr="003E5E66" w:rsidRDefault="00FD5140" w:rsidP="00121E7A">
      <w:pPr>
        <w:rPr>
          <w:rFonts w:ascii="Arial" w:hAnsi="Arial"/>
          <w:sz w:val="21"/>
          <w:szCs w:val="21"/>
        </w:rPr>
      </w:pPr>
    </w:p>
    <w:p w14:paraId="31E089CF" w14:textId="779E2069" w:rsidR="00121E7A" w:rsidRPr="00E812AC" w:rsidRDefault="00562D84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5 </w:t>
      </w:r>
      <w:r w:rsidR="00161C8E" w:rsidRPr="00161C8E">
        <w:rPr>
          <w:rFonts w:ascii="Arial" w:hAnsi="Arial"/>
          <w:b/>
          <w:bCs/>
          <w:color w:val="E36C0A" w:themeColor="accent6" w:themeShade="BF"/>
          <w:sz w:val="21"/>
          <w:szCs w:val="21"/>
        </w:rPr>
        <w:t>Felixstowe Ferry Residents Association</w:t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7414D5" w:rsidRPr="007414D5">
        <w:rPr>
          <w:rFonts w:ascii="Arial" w:hAnsi="Arial"/>
          <w:b/>
          <w:bCs/>
          <w:color w:val="E36C0A" w:themeColor="accent6" w:themeShade="BF"/>
          <w:sz w:val="21"/>
          <w:szCs w:val="21"/>
        </w:rPr>
        <w:t>2,500</w:t>
      </w:r>
    </w:p>
    <w:p w14:paraId="006138D2" w14:textId="5AEF4535" w:rsidR="00562D84" w:rsidRDefault="00264D7E" w:rsidP="00121E7A">
      <w:pPr>
        <w:rPr>
          <w:rFonts w:ascii="Arial" w:hAnsi="Arial"/>
          <w:sz w:val="21"/>
          <w:szCs w:val="21"/>
        </w:rPr>
      </w:pPr>
      <w:r w:rsidRPr="00264D7E">
        <w:rPr>
          <w:rFonts w:ascii="Arial" w:hAnsi="Arial"/>
          <w:b/>
          <w:bCs/>
          <w:sz w:val="21"/>
          <w:szCs w:val="21"/>
        </w:rPr>
        <w:t>The Kiosk of Curiosity</w:t>
      </w:r>
      <w:r w:rsidRPr="00264D7E">
        <w:rPr>
          <w:rFonts w:ascii="Arial" w:hAnsi="Arial"/>
          <w:b/>
          <w:bCs/>
          <w:sz w:val="21"/>
          <w:szCs w:val="21"/>
        </w:rPr>
        <w:t>:</w:t>
      </w:r>
      <w:r>
        <w:rPr>
          <w:rFonts w:ascii="Arial" w:hAnsi="Arial"/>
          <w:sz w:val="21"/>
          <w:szCs w:val="21"/>
        </w:rPr>
        <w:t xml:space="preserve"> </w:t>
      </w:r>
      <w:r w:rsidRPr="00264D7E">
        <w:rPr>
          <w:rFonts w:ascii="Arial" w:hAnsi="Arial"/>
          <w:sz w:val="21"/>
          <w:szCs w:val="21"/>
        </w:rPr>
        <w:t xml:space="preserve">The aim is to renovate and transform the redundant K6 red telephone kiosk into a new visitor attraction that promotes sustainability through a rotating series of seasonal exhibits. This will be a community led project that aims to engage with and involve all ages of the broader community.  </w:t>
      </w:r>
    </w:p>
    <w:p w14:paraId="0E74778F" w14:textId="77777777" w:rsidR="00264D7E" w:rsidRPr="003E5E66" w:rsidRDefault="00264D7E" w:rsidP="00121E7A">
      <w:pPr>
        <w:rPr>
          <w:rFonts w:ascii="Arial" w:hAnsi="Arial"/>
          <w:sz w:val="21"/>
          <w:szCs w:val="21"/>
        </w:rPr>
      </w:pPr>
    </w:p>
    <w:p w14:paraId="4617E589" w14:textId="3DC9FBA7" w:rsidR="00121E7A" w:rsidRPr="00E812AC" w:rsidRDefault="00562D84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6 </w:t>
      </w:r>
      <w:r w:rsidR="00823B6F" w:rsidRPr="00823B6F">
        <w:rPr>
          <w:rFonts w:ascii="Arial" w:hAnsi="Arial"/>
          <w:b/>
          <w:bCs/>
          <w:color w:val="E36C0A" w:themeColor="accent6" w:themeShade="BF"/>
          <w:sz w:val="21"/>
          <w:szCs w:val="21"/>
        </w:rPr>
        <w:t>Wardens Trust</w:t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EB6DF0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121E7A"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4A3A01" w:rsidRPr="004A3A01">
        <w:rPr>
          <w:rFonts w:ascii="Arial" w:hAnsi="Arial"/>
          <w:b/>
          <w:bCs/>
          <w:color w:val="E36C0A" w:themeColor="accent6" w:themeShade="BF"/>
          <w:sz w:val="21"/>
          <w:szCs w:val="21"/>
        </w:rPr>
        <w:t>625</w:t>
      </w:r>
    </w:p>
    <w:p w14:paraId="1DCDA45E" w14:textId="1A1A30C6" w:rsidR="00121E7A" w:rsidRDefault="00823B6F" w:rsidP="00121E7A">
      <w:pPr>
        <w:rPr>
          <w:rFonts w:ascii="Arial" w:hAnsi="Arial"/>
          <w:sz w:val="21"/>
          <w:szCs w:val="21"/>
        </w:rPr>
      </w:pPr>
      <w:r w:rsidRPr="00823B6F">
        <w:rPr>
          <w:rFonts w:ascii="Arial" w:hAnsi="Arial"/>
          <w:b/>
          <w:bCs/>
          <w:sz w:val="21"/>
          <w:szCs w:val="21"/>
        </w:rPr>
        <w:t>Pond landscaping and accessibility</w:t>
      </w:r>
      <w:r w:rsidR="00121E7A" w:rsidRPr="00E812AC">
        <w:rPr>
          <w:rFonts w:ascii="Arial" w:hAnsi="Arial"/>
          <w:b/>
          <w:bCs/>
          <w:sz w:val="21"/>
          <w:szCs w:val="21"/>
        </w:rPr>
        <w:t xml:space="preserve">: </w:t>
      </w:r>
      <w:r w:rsidR="004A3A01" w:rsidRPr="004A3A01">
        <w:rPr>
          <w:rFonts w:ascii="Arial" w:hAnsi="Arial"/>
          <w:sz w:val="21"/>
          <w:szCs w:val="21"/>
        </w:rPr>
        <w:t xml:space="preserve">To improve the wheelchair safe accessibility to the pond area at Wardens Hall site and ensure wheelchair Accessibility to outside toilet and washing </w:t>
      </w:r>
      <w:proofErr w:type="gramStart"/>
      <w:r w:rsidR="004A3A01" w:rsidRPr="004A3A01">
        <w:rPr>
          <w:rFonts w:ascii="Arial" w:hAnsi="Arial"/>
          <w:sz w:val="21"/>
          <w:szCs w:val="21"/>
        </w:rPr>
        <w:t>facilities</w:t>
      </w:r>
      <w:proofErr w:type="gramEnd"/>
      <w:r w:rsidR="004A3A01" w:rsidRPr="004A3A01">
        <w:rPr>
          <w:rFonts w:ascii="Arial" w:hAnsi="Arial"/>
          <w:sz w:val="21"/>
          <w:szCs w:val="21"/>
        </w:rPr>
        <w:t xml:space="preserve">  </w:t>
      </w:r>
    </w:p>
    <w:p w14:paraId="6FD01686" w14:textId="77777777" w:rsidR="00EB6DF0" w:rsidRDefault="00EB6DF0" w:rsidP="00121E7A">
      <w:pPr>
        <w:rPr>
          <w:rFonts w:ascii="Arial" w:hAnsi="Arial"/>
          <w:sz w:val="21"/>
          <w:szCs w:val="21"/>
        </w:rPr>
      </w:pPr>
    </w:p>
    <w:p w14:paraId="4726A17B" w14:textId="12DB1888" w:rsidR="00EB6DF0" w:rsidRPr="00E812AC" w:rsidRDefault="00EB6DF0" w:rsidP="00EB6DF0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7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Pr="00823B6F">
        <w:rPr>
          <w:rFonts w:ascii="Arial" w:hAnsi="Arial"/>
          <w:b/>
          <w:bCs/>
          <w:color w:val="E36C0A" w:themeColor="accent6" w:themeShade="BF"/>
          <w:sz w:val="21"/>
          <w:szCs w:val="21"/>
        </w:rPr>
        <w:t>W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oodbridge Swifts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1,635.60</w:t>
      </w:r>
    </w:p>
    <w:p w14:paraId="300DB736" w14:textId="0430936A" w:rsidR="00EB6DF0" w:rsidRDefault="00EB6DF0" w:rsidP="00EB6DF0">
      <w:pPr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Information board for Market Hill, Woodbridge</w:t>
      </w:r>
      <w:r w:rsidRPr="00E812AC">
        <w:rPr>
          <w:rFonts w:ascii="Arial" w:hAnsi="Arial"/>
          <w:b/>
          <w:bCs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 xml:space="preserve">Manufacture, </w:t>
      </w:r>
      <w:proofErr w:type="gramStart"/>
      <w:r>
        <w:rPr>
          <w:rFonts w:ascii="Arial" w:hAnsi="Arial"/>
          <w:sz w:val="21"/>
          <w:szCs w:val="21"/>
        </w:rPr>
        <w:t>production</w:t>
      </w:r>
      <w:proofErr w:type="gramEnd"/>
      <w:r>
        <w:rPr>
          <w:rFonts w:ascii="Arial" w:hAnsi="Arial"/>
          <w:sz w:val="21"/>
          <w:szCs w:val="21"/>
        </w:rPr>
        <w:t xml:space="preserve"> and installation of a notice board in high quality materials explaining the swift nest boxes recently installed at St Mary’s House. </w:t>
      </w:r>
    </w:p>
    <w:p w14:paraId="404620F9" w14:textId="77777777" w:rsidR="00264D7E" w:rsidRDefault="00264D7E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</w:p>
    <w:p w14:paraId="34163629" w14:textId="1A5D967C" w:rsidR="006B692D" w:rsidRPr="006B692D" w:rsidRDefault="006B692D" w:rsidP="00121E7A">
      <w:pPr>
        <w:rPr>
          <w:rFonts w:ascii="Arial" w:hAnsi="Arial"/>
          <w:b/>
          <w:bCs/>
          <w:sz w:val="21"/>
          <w:szCs w:val="21"/>
        </w:rPr>
      </w:pPr>
      <w:r w:rsidRPr="006B692D">
        <w:rPr>
          <w:rFonts w:ascii="Arial" w:hAnsi="Arial"/>
          <w:b/>
          <w:bCs/>
          <w:sz w:val="21"/>
          <w:szCs w:val="21"/>
        </w:rPr>
        <w:t>Round 2</w:t>
      </w:r>
    </w:p>
    <w:p w14:paraId="531B69AC" w14:textId="77777777" w:rsidR="006B692D" w:rsidRDefault="006B692D" w:rsidP="00121E7A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</w:p>
    <w:p w14:paraId="1A06A34E" w14:textId="5E0937E7" w:rsidR="00A91325" w:rsidRPr="00E812AC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8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226781" w:rsidRPr="00226781">
        <w:rPr>
          <w:rFonts w:ascii="Arial" w:hAnsi="Arial"/>
          <w:b/>
          <w:bCs/>
          <w:color w:val="E36C0A" w:themeColor="accent6" w:themeShade="BF"/>
          <w:sz w:val="21"/>
          <w:szCs w:val="21"/>
        </w:rPr>
        <w:t>Alde and Ore Association</w:t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226781">
        <w:rPr>
          <w:rFonts w:ascii="Arial" w:hAnsi="Arial"/>
          <w:b/>
          <w:bCs/>
          <w:color w:val="E36C0A" w:themeColor="accent6" w:themeShade="BF"/>
          <w:sz w:val="21"/>
          <w:szCs w:val="21"/>
        </w:rPr>
        <w:t>743</w:t>
      </w:r>
    </w:p>
    <w:p w14:paraId="0BB398DE" w14:textId="379E32C4" w:rsidR="00A91325" w:rsidRDefault="00226781" w:rsidP="00A91325">
      <w:pPr>
        <w:rPr>
          <w:rFonts w:ascii="Arial" w:hAnsi="Arial"/>
          <w:sz w:val="21"/>
          <w:szCs w:val="21"/>
        </w:rPr>
      </w:pPr>
      <w:r w:rsidRPr="00226781">
        <w:rPr>
          <w:rFonts w:ascii="Arial" w:hAnsi="Arial"/>
          <w:b/>
          <w:bCs/>
          <w:sz w:val="21"/>
          <w:szCs w:val="21"/>
        </w:rPr>
        <w:t xml:space="preserve">Grant application for Water Testing on Alde and </w:t>
      </w:r>
      <w:proofErr w:type="spellStart"/>
      <w:r w:rsidRPr="00226781">
        <w:rPr>
          <w:rFonts w:ascii="Arial" w:hAnsi="Arial"/>
          <w:b/>
          <w:bCs/>
          <w:sz w:val="21"/>
          <w:szCs w:val="21"/>
        </w:rPr>
        <w:t>Butley</w:t>
      </w:r>
      <w:proofErr w:type="spellEnd"/>
      <w:r w:rsidRPr="00226781">
        <w:rPr>
          <w:rFonts w:ascii="Arial" w:hAnsi="Arial"/>
          <w:b/>
          <w:bCs/>
          <w:sz w:val="21"/>
          <w:szCs w:val="21"/>
        </w:rPr>
        <w:t xml:space="preserve"> Rivers in 2023/24</w:t>
      </w:r>
      <w:r w:rsidR="00A91325" w:rsidRPr="00226781">
        <w:rPr>
          <w:rFonts w:ascii="Arial" w:hAnsi="Arial"/>
          <w:b/>
          <w:bCs/>
          <w:sz w:val="21"/>
          <w:szCs w:val="21"/>
        </w:rPr>
        <w:t xml:space="preserve">: </w:t>
      </w:r>
      <w:r w:rsidR="00A86325">
        <w:rPr>
          <w:rFonts w:ascii="Arial" w:hAnsi="Arial"/>
          <w:sz w:val="21"/>
          <w:szCs w:val="21"/>
        </w:rPr>
        <w:t xml:space="preserve">Supporting the </w:t>
      </w:r>
      <w:r w:rsidR="00300C61">
        <w:rPr>
          <w:rFonts w:ascii="Arial" w:hAnsi="Arial"/>
          <w:sz w:val="21"/>
          <w:szCs w:val="21"/>
        </w:rPr>
        <w:t>development of a</w:t>
      </w:r>
      <w:r w:rsidRPr="00226781">
        <w:rPr>
          <w:rFonts w:ascii="Arial" w:hAnsi="Arial"/>
          <w:sz w:val="21"/>
          <w:szCs w:val="21"/>
        </w:rPr>
        <w:t xml:space="preserve"> pilot project monitoring water quality in the Alde and Ore Estuary</w:t>
      </w:r>
      <w:r w:rsidR="00300C61">
        <w:rPr>
          <w:rFonts w:ascii="Arial" w:hAnsi="Arial"/>
          <w:sz w:val="21"/>
          <w:szCs w:val="21"/>
        </w:rPr>
        <w:t xml:space="preserve">. </w:t>
      </w:r>
      <w:r w:rsidRPr="00226781">
        <w:rPr>
          <w:rFonts w:ascii="Arial" w:hAnsi="Arial"/>
          <w:sz w:val="21"/>
          <w:szCs w:val="21"/>
        </w:rPr>
        <w:t xml:space="preserve"> </w:t>
      </w:r>
    </w:p>
    <w:p w14:paraId="5D3C1A54" w14:textId="77777777" w:rsidR="00EB6DF0" w:rsidRPr="003E5E66" w:rsidRDefault="00EB6DF0" w:rsidP="00121E7A">
      <w:pPr>
        <w:rPr>
          <w:rFonts w:ascii="Arial" w:hAnsi="Arial"/>
          <w:sz w:val="21"/>
          <w:szCs w:val="21"/>
        </w:rPr>
      </w:pPr>
    </w:p>
    <w:p w14:paraId="1D459421" w14:textId="11507AC7" w:rsidR="00B205C5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9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Waveney Bird Club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5</w:t>
      </w:r>
      <w:r w:rsid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,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200</w:t>
      </w:r>
    </w:p>
    <w:p w14:paraId="4D768F11" w14:textId="585B5B56" w:rsidR="00264D7E" w:rsidRPr="00264D7E" w:rsidRDefault="00B205C5">
      <w:pPr>
        <w:rPr>
          <w:rFonts w:ascii="Arial" w:hAnsi="Arial"/>
          <w:sz w:val="21"/>
          <w:szCs w:val="21"/>
        </w:rPr>
      </w:pPr>
      <w:proofErr w:type="spellStart"/>
      <w:r w:rsidRPr="00B205C5">
        <w:rPr>
          <w:rFonts w:ascii="Arial" w:hAnsi="Arial"/>
          <w:b/>
          <w:bCs/>
          <w:sz w:val="21"/>
          <w:szCs w:val="21"/>
        </w:rPr>
        <w:t>Eastbridge</w:t>
      </w:r>
      <w:proofErr w:type="spellEnd"/>
      <w:r w:rsidRPr="00B205C5">
        <w:rPr>
          <w:rFonts w:ascii="Arial" w:hAnsi="Arial"/>
          <w:b/>
          <w:bCs/>
          <w:sz w:val="21"/>
          <w:szCs w:val="21"/>
        </w:rPr>
        <w:t xml:space="preserve"> Swift Tower</w:t>
      </w:r>
      <w:r w:rsidR="00A91325" w:rsidRPr="00B205C5">
        <w:rPr>
          <w:rFonts w:ascii="Arial" w:hAnsi="Arial"/>
          <w:b/>
          <w:bCs/>
          <w:sz w:val="21"/>
          <w:szCs w:val="21"/>
        </w:rPr>
        <w:t xml:space="preserve">: </w:t>
      </w:r>
      <w:r w:rsidR="00A86325" w:rsidRPr="00A86325">
        <w:rPr>
          <w:rFonts w:ascii="Arial" w:hAnsi="Arial"/>
          <w:sz w:val="21"/>
          <w:szCs w:val="21"/>
        </w:rPr>
        <w:t xml:space="preserve">To build a swift nest tower in </w:t>
      </w:r>
      <w:proofErr w:type="spellStart"/>
      <w:r w:rsidR="00A86325" w:rsidRPr="00A86325">
        <w:rPr>
          <w:rFonts w:ascii="Arial" w:hAnsi="Arial"/>
          <w:sz w:val="21"/>
          <w:szCs w:val="21"/>
        </w:rPr>
        <w:t>Eastbridge</w:t>
      </w:r>
      <w:proofErr w:type="spellEnd"/>
      <w:r w:rsidR="00A86325" w:rsidRPr="00A86325">
        <w:rPr>
          <w:rFonts w:ascii="Arial" w:hAnsi="Arial"/>
          <w:sz w:val="21"/>
          <w:szCs w:val="21"/>
        </w:rPr>
        <w:t xml:space="preserve">. </w:t>
      </w:r>
      <w:r w:rsidR="00A86325">
        <w:rPr>
          <w:rFonts w:ascii="Arial" w:hAnsi="Arial"/>
          <w:sz w:val="21"/>
          <w:szCs w:val="21"/>
        </w:rPr>
        <w:t>S</w:t>
      </w:r>
      <w:r w:rsidR="00A86325" w:rsidRPr="00A86325">
        <w:rPr>
          <w:rFonts w:ascii="Arial" w:hAnsi="Arial"/>
          <w:sz w:val="21"/>
          <w:szCs w:val="21"/>
        </w:rPr>
        <w:t>upport</w:t>
      </w:r>
      <w:r w:rsidR="00A86325">
        <w:rPr>
          <w:rFonts w:ascii="Arial" w:hAnsi="Arial"/>
          <w:sz w:val="21"/>
          <w:szCs w:val="21"/>
        </w:rPr>
        <w:t>ing</w:t>
      </w:r>
      <w:r w:rsidR="00A86325" w:rsidRPr="00A86325">
        <w:rPr>
          <w:rFonts w:ascii="Arial" w:hAnsi="Arial"/>
          <w:sz w:val="21"/>
          <w:szCs w:val="21"/>
        </w:rPr>
        <w:t xml:space="preserve"> </w:t>
      </w:r>
      <w:r w:rsidRPr="00A86325">
        <w:rPr>
          <w:rFonts w:ascii="Arial" w:hAnsi="Arial"/>
          <w:sz w:val="21"/>
          <w:szCs w:val="21"/>
        </w:rPr>
        <w:t>the</w:t>
      </w:r>
      <w:r w:rsidRPr="00B205C5">
        <w:rPr>
          <w:rFonts w:ascii="Arial" w:hAnsi="Arial"/>
          <w:sz w:val="21"/>
          <w:szCs w:val="21"/>
        </w:rPr>
        <w:t xml:space="preserve"> purchase and installation </w:t>
      </w:r>
      <w:r w:rsidR="00A86325" w:rsidRPr="00A86325">
        <w:rPr>
          <w:rFonts w:ascii="Arial" w:hAnsi="Arial"/>
          <w:sz w:val="21"/>
          <w:szCs w:val="21"/>
        </w:rPr>
        <w:t>of a swift call lure</w:t>
      </w:r>
      <w:r w:rsidR="00A86325">
        <w:rPr>
          <w:rFonts w:ascii="Arial" w:hAnsi="Arial"/>
          <w:sz w:val="21"/>
          <w:szCs w:val="21"/>
        </w:rPr>
        <w:t xml:space="preserve"> and </w:t>
      </w:r>
      <w:r w:rsidR="00A86325" w:rsidRPr="00A86325">
        <w:rPr>
          <w:rFonts w:ascii="Arial" w:hAnsi="Arial"/>
          <w:sz w:val="21"/>
          <w:szCs w:val="21"/>
        </w:rPr>
        <w:t>interpretation</w:t>
      </w:r>
      <w:r w:rsidR="00A86325">
        <w:rPr>
          <w:rFonts w:ascii="Arial" w:hAnsi="Arial"/>
          <w:sz w:val="21"/>
          <w:szCs w:val="21"/>
        </w:rPr>
        <w:t xml:space="preserve">. </w:t>
      </w:r>
    </w:p>
    <w:p w14:paraId="544B79D7" w14:textId="77777777" w:rsidR="00B205C5" w:rsidRDefault="00B205C5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17447B42" w14:textId="680E0241" w:rsidR="00B205C5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10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Autism and Nature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1</w:t>
      </w:r>
      <w:r w:rsid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,</w:t>
      </w:r>
      <w:r w:rsidR="00B205C5" w:rsidRP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975.6</w:t>
      </w:r>
      <w:r w:rsidR="00B205C5">
        <w:rPr>
          <w:rFonts w:ascii="Arial" w:hAnsi="Arial"/>
          <w:b/>
          <w:bCs/>
          <w:color w:val="E36C0A" w:themeColor="accent6" w:themeShade="BF"/>
          <w:sz w:val="21"/>
          <w:szCs w:val="21"/>
        </w:rPr>
        <w:t>0</w:t>
      </w:r>
    </w:p>
    <w:p w14:paraId="6C60C8B6" w14:textId="209535FA" w:rsidR="00A91325" w:rsidRDefault="00B205C5" w:rsidP="00A91325">
      <w:pPr>
        <w:rPr>
          <w:rFonts w:ascii="Arial" w:hAnsi="Arial"/>
          <w:sz w:val="21"/>
          <w:szCs w:val="21"/>
        </w:rPr>
      </w:pPr>
      <w:r w:rsidRPr="00B205C5">
        <w:rPr>
          <w:rFonts w:ascii="Arial" w:hAnsi="Arial"/>
          <w:b/>
          <w:bCs/>
          <w:sz w:val="21"/>
          <w:szCs w:val="21"/>
        </w:rPr>
        <w:t>Art and Dementia: engaging people with dementia with Suffolk Coast &amp; Heaths AONB wildlife and landscapes through art</w:t>
      </w:r>
      <w:r w:rsidR="00A91325" w:rsidRPr="00B205C5">
        <w:rPr>
          <w:rFonts w:ascii="Arial" w:hAnsi="Arial"/>
          <w:b/>
          <w:bCs/>
          <w:sz w:val="21"/>
          <w:szCs w:val="21"/>
        </w:rPr>
        <w:t xml:space="preserve">: </w:t>
      </w:r>
      <w:r w:rsidRPr="00B205C5">
        <w:rPr>
          <w:rFonts w:ascii="Arial" w:hAnsi="Arial"/>
          <w:sz w:val="21"/>
          <w:szCs w:val="21"/>
        </w:rPr>
        <w:t xml:space="preserve">This project aims to support the Red House education team to engage </w:t>
      </w:r>
      <w:r w:rsidRPr="00B205C5">
        <w:rPr>
          <w:rFonts w:ascii="Arial" w:hAnsi="Arial"/>
          <w:sz w:val="21"/>
          <w:szCs w:val="21"/>
        </w:rPr>
        <w:lastRenderedPageBreak/>
        <w:t>people with dementia with the landscapes and wildlife of the AONB that inspired the music of Suffolk composer Benjamin Britten, through therapeutic art colouring activities.</w:t>
      </w:r>
    </w:p>
    <w:p w14:paraId="3A0C2599" w14:textId="77777777" w:rsidR="00A91325" w:rsidRDefault="00A91325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1A67627B" w14:textId="77777777" w:rsidR="00264D7E" w:rsidRDefault="00264D7E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5E4D0280" w14:textId="1D8DFD09" w:rsidR="00A91325" w:rsidRPr="00E812AC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11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Mabel &amp; Co</w:t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2,500</w:t>
      </w:r>
    </w:p>
    <w:p w14:paraId="4B65E1F5" w14:textId="21130125" w:rsidR="00A91325" w:rsidRDefault="003C3F6E" w:rsidP="00A91325">
      <w:pPr>
        <w:rPr>
          <w:rFonts w:ascii="Arial" w:hAnsi="Arial"/>
          <w:sz w:val="21"/>
          <w:szCs w:val="21"/>
        </w:rPr>
      </w:pPr>
      <w:r w:rsidRPr="003C3F6E">
        <w:rPr>
          <w:rFonts w:ascii="Arial" w:hAnsi="Arial"/>
          <w:b/>
          <w:bCs/>
          <w:sz w:val="21"/>
          <w:szCs w:val="21"/>
        </w:rPr>
        <w:t>Halftone Photography: Living &amp; Working on the Suffolk Coast</w:t>
      </w:r>
      <w:r w:rsidR="00A91325" w:rsidRPr="003C3F6E">
        <w:rPr>
          <w:rFonts w:ascii="Arial" w:hAnsi="Arial"/>
          <w:b/>
          <w:bCs/>
          <w:sz w:val="21"/>
          <w:szCs w:val="21"/>
        </w:rPr>
        <w:t xml:space="preserve">: </w:t>
      </w:r>
      <w:r w:rsidRPr="003C3F6E">
        <w:rPr>
          <w:rFonts w:ascii="Arial" w:hAnsi="Arial"/>
          <w:sz w:val="21"/>
          <w:szCs w:val="21"/>
        </w:rPr>
        <w:t>Arising out of our previous project, we want to share historic halftone photographic printing with local people, to explore the title ‘Living &amp; Working on the Suffolk Coast’. Project will present its work at a public exhibition, online and through a printed booklet.</w:t>
      </w:r>
    </w:p>
    <w:p w14:paraId="37088E6F" w14:textId="77777777" w:rsidR="00A91325" w:rsidRDefault="00A91325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007F34DF" w14:textId="08B05F61" w:rsidR="00A91325" w:rsidRPr="00E812AC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12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RSPB</w:t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2</w:t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,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995</w:t>
      </w:r>
    </w:p>
    <w:p w14:paraId="2B1BFE71" w14:textId="19711CAA" w:rsidR="00A91325" w:rsidRDefault="003C3F6E" w:rsidP="00A91325">
      <w:pPr>
        <w:rPr>
          <w:rFonts w:ascii="Arial" w:hAnsi="Arial"/>
          <w:sz w:val="21"/>
          <w:szCs w:val="21"/>
        </w:rPr>
      </w:pPr>
      <w:r w:rsidRPr="003C3F6E">
        <w:rPr>
          <w:rFonts w:ascii="Arial" w:hAnsi="Arial"/>
          <w:b/>
          <w:bCs/>
          <w:sz w:val="21"/>
          <w:szCs w:val="21"/>
        </w:rPr>
        <w:t xml:space="preserve">Improving Visitor Access to </w:t>
      </w:r>
      <w:proofErr w:type="spellStart"/>
      <w:r w:rsidRPr="003C3F6E">
        <w:rPr>
          <w:rFonts w:ascii="Arial" w:hAnsi="Arial"/>
          <w:b/>
          <w:bCs/>
          <w:sz w:val="21"/>
          <w:szCs w:val="21"/>
        </w:rPr>
        <w:t>Minsmere</w:t>
      </w:r>
      <w:proofErr w:type="spellEnd"/>
      <w:r w:rsidRPr="003C3F6E">
        <w:rPr>
          <w:rFonts w:ascii="Arial" w:hAnsi="Arial"/>
          <w:b/>
          <w:bCs/>
          <w:sz w:val="21"/>
          <w:szCs w:val="21"/>
        </w:rPr>
        <w:t xml:space="preserve"> Wildlife</w:t>
      </w:r>
      <w:r w:rsidR="00A91325" w:rsidRPr="003C3F6E">
        <w:rPr>
          <w:rFonts w:ascii="Arial" w:hAnsi="Arial"/>
          <w:b/>
          <w:bCs/>
          <w:sz w:val="21"/>
          <w:szCs w:val="21"/>
        </w:rPr>
        <w:t xml:space="preserve">: </w:t>
      </w:r>
      <w:r w:rsidR="00A86325" w:rsidRPr="00A86325">
        <w:rPr>
          <w:rFonts w:ascii="Arial" w:hAnsi="Arial"/>
          <w:sz w:val="21"/>
          <w:szCs w:val="21"/>
        </w:rPr>
        <w:t xml:space="preserve">RSPB </w:t>
      </w:r>
      <w:proofErr w:type="spellStart"/>
      <w:r w:rsidR="00A86325" w:rsidRPr="00A86325">
        <w:rPr>
          <w:rFonts w:ascii="Arial" w:hAnsi="Arial"/>
          <w:sz w:val="21"/>
          <w:szCs w:val="21"/>
        </w:rPr>
        <w:t>Minsmere</w:t>
      </w:r>
      <w:proofErr w:type="spellEnd"/>
      <w:r w:rsidR="00A86325" w:rsidRPr="00A86325">
        <w:rPr>
          <w:rFonts w:ascii="Arial" w:hAnsi="Arial"/>
          <w:sz w:val="21"/>
          <w:szCs w:val="21"/>
        </w:rPr>
        <w:t xml:space="preserve"> c</w:t>
      </w:r>
      <w:r w:rsidRPr="00A86325">
        <w:rPr>
          <w:rFonts w:ascii="Arial" w:hAnsi="Arial"/>
          <w:sz w:val="21"/>
          <w:szCs w:val="21"/>
        </w:rPr>
        <w:t>urrently</w:t>
      </w:r>
      <w:r w:rsidRPr="003C3F6E">
        <w:rPr>
          <w:rFonts w:ascii="Arial" w:hAnsi="Arial"/>
          <w:sz w:val="21"/>
          <w:szCs w:val="21"/>
        </w:rPr>
        <w:t xml:space="preserve"> loan</w:t>
      </w:r>
      <w:r w:rsidR="00A86325">
        <w:rPr>
          <w:rFonts w:ascii="Arial" w:hAnsi="Arial"/>
          <w:sz w:val="21"/>
          <w:szCs w:val="21"/>
        </w:rPr>
        <w:t>s</w:t>
      </w:r>
      <w:r w:rsidRPr="003C3F6E">
        <w:rPr>
          <w:rFonts w:ascii="Arial" w:hAnsi="Arial"/>
          <w:sz w:val="21"/>
          <w:szCs w:val="21"/>
        </w:rPr>
        <w:t xml:space="preserve"> out two mobility scooters to visitors with mobility issues. These are hugely appreciated by visitors with mobility issues, permanent or temporary. This project would be to acquire a third scooter, as the two current vehicles are regularly booked out meaning that some visitors are unable to access the reserve</w:t>
      </w:r>
      <w:r w:rsidR="00A86325">
        <w:rPr>
          <w:rFonts w:ascii="Arial" w:hAnsi="Arial"/>
          <w:sz w:val="21"/>
          <w:szCs w:val="21"/>
        </w:rPr>
        <w:t xml:space="preserve">. </w:t>
      </w:r>
    </w:p>
    <w:p w14:paraId="232FEC0B" w14:textId="77777777" w:rsidR="00A91325" w:rsidRDefault="00A91325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4852415A" w14:textId="268A911F" w:rsidR="00A91325" w:rsidRPr="00E812AC" w:rsidRDefault="00A91325" w:rsidP="00A91325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>13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 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RSPB</w:t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E812AC">
        <w:rPr>
          <w:rFonts w:ascii="Arial" w:hAnsi="Arial"/>
          <w:b/>
          <w:bCs/>
          <w:color w:val="E36C0A" w:themeColor="accent6" w:themeShade="BF"/>
          <w:sz w:val="21"/>
          <w:szCs w:val="21"/>
        </w:rPr>
        <w:t>£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3</w:t>
      </w:r>
      <w:r w:rsid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,</w:t>
      </w:r>
      <w:r w:rsidR="003C3F6E" w:rsidRPr="003C3F6E">
        <w:rPr>
          <w:rFonts w:ascii="Arial" w:hAnsi="Arial"/>
          <w:b/>
          <w:bCs/>
          <w:color w:val="E36C0A" w:themeColor="accent6" w:themeShade="BF"/>
          <w:sz w:val="21"/>
          <w:szCs w:val="21"/>
        </w:rPr>
        <w:t>873.33</w:t>
      </w:r>
    </w:p>
    <w:p w14:paraId="16A201D9" w14:textId="0262215E" w:rsidR="00A91325" w:rsidRDefault="003C3F6E" w:rsidP="00A91325">
      <w:pPr>
        <w:rPr>
          <w:rFonts w:ascii="Arial" w:hAnsi="Arial"/>
          <w:sz w:val="21"/>
          <w:szCs w:val="21"/>
        </w:rPr>
      </w:pPr>
      <w:r w:rsidRPr="003C3F6E">
        <w:rPr>
          <w:rFonts w:ascii="Arial" w:hAnsi="Arial"/>
          <w:b/>
          <w:bCs/>
          <w:sz w:val="21"/>
          <w:szCs w:val="21"/>
        </w:rPr>
        <w:t xml:space="preserve">Reducing the carbon footprint of </w:t>
      </w:r>
      <w:proofErr w:type="spellStart"/>
      <w:r w:rsidRPr="003C3F6E">
        <w:rPr>
          <w:rFonts w:ascii="Arial" w:hAnsi="Arial"/>
          <w:b/>
          <w:bCs/>
          <w:sz w:val="21"/>
          <w:szCs w:val="21"/>
        </w:rPr>
        <w:t>Minsmere</w:t>
      </w:r>
      <w:proofErr w:type="spellEnd"/>
      <w:r w:rsidRPr="003C3F6E">
        <w:rPr>
          <w:rFonts w:ascii="Arial" w:hAnsi="Arial"/>
          <w:b/>
          <w:bCs/>
          <w:sz w:val="21"/>
          <w:szCs w:val="21"/>
        </w:rPr>
        <w:t xml:space="preserve"> Visitors</w:t>
      </w:r>
      <w:r w:rsidR="00A91325" w:rsidRPr="003C3F6E">
        <w:rPr>
          <w:rFonts w:ascii="Arial" w:hAnsi="Arial"/>
          <w:b/>
          <w:bCs/>
          <w:sz w:val="21"/>
          <w:szCs w:val="21"/>
        </w:rPr>
        <w:t xml:space="preserve">: </w:t>
      </w:r>
      <w:r w:rsidRPr="003C3F6E">
        <w:rPr>
          <w:rFonts w:ascii="Arial" w:hAnsi="Arial"/>
          <w:sz w:val="21"/>
          <w:szCs w:val="21"/>
        </w:rPr>
        <w:t xml:space="preserve">Installing new and improved EV (electric vehicle) charging Points for RSPB </w:t>
      </w:r>
      <w:proofErr w:type="spellStart"/>
      <w:r w:rsidRPr="003C3F6E">
        <w:rPr>
          <w:rFonts w:ascii="Arial" w:hAnsi="Arial"/>
          <w:sz w:val="21"/>
          <w:szCs w:val="21"/>
        </w:rPr>
        <w:t>Minsmere</w:t>
      </w:r>
      <w:proofErr w:type="spellEnd"/>
      <w:r w:rsidRPr="003C3F6E">
        <w:rPr>
          <w:rFonts w:ascii="Arial" w:hAnsi="Arial"/>
          <w:sz w:val="21"/>
          <w:szCs w:val="21"/>
        </w:rPr>
        <w:t xml:space="preserve"> visitors</w:t>
      </w:r>
      <w:r w:rsidR="00A86325">
        <w:rPr>
          <w:rFonts w:ascii="Arial" w:hAnsi="Arial"/>
          <w:sz w:val="21"/>
          <w:szCs w:val="21"/>
        </w:rPr>
        <w:t xml:space="preserve">. </w:t>
      </w:r>
    </w:p>
    <w:p w14:paraId="66117F6C" w14:textId="77777777" w:rsidR="00A91325" w:rsidRDefault="00A91325">
      <w:pPr>
        <w:rPr>
          <w:rFonts w:ascii="Arial" w:hAnsi="Arial"/>
          <w:color w:val="595959" w:themeColor="text1" w:themeTint="A6"/>
          <w:sz w:val="16"/>
          <w:szCs w:val="16"/>
        </w:rPr>
      </w:pPr>
    </w:p>
    <w:p w14:paraId="638E0F0D" w14:textId="6F1B1BE6" w:rsidR="00A91325" w:rsidRPr="00A91325" w:rsidRDefault="00A91325">
      <w:pPr>
        <w:rPr>
          <w:rFonts w:ascii="Arial" w:hAnsi="Arial"/>
          <w:sz w:val="21"/>
          <w:szCs w:val="21"/>
        </w:rPr>
      </w:pPr>
    </w:p>
    <w:sectPr w:rsidR="00A91325" w:rsidRPr="00A91325" w:rsidSect="006B4DBB"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509F" w14:textId="77777777" w:rsidR="008077F6" w:rsidRDefault="008077F6" w:rsidP="008077F6">
      <w:r>
        <w:separator/>
      </w:r>
    </w:p>
  </w:endnote>
  <w:endnote w:type="continuationSeparator" w:id="0">
    <w:p w14:paraId="6144CC79" w14:textId="77777777" w:rsidR="008077F6" w:rsidRDefault="008077F6" w:rsidP="0080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9136" w14:textId="77777777" w:rsidR="008077F6" w:rsidRDefault="008077F6" w:rsidP="008077F6">
      <w:r>
        <w:separator/>
      </w:r>
    </w:p>
  </w:footnote>
  <w:footnote w:type="continuationSeparator" w:id="0">
    <w:p w14:paraId="335314FE" w14:textId="77777777" w:rsidR="008077F6" w:rsidRDefault="008077F6" w:rsidP="0080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1F"/>
    <w:rsid w:val="000B51BE"/>
    <w:rsid w:val="000D5742"/>
    <w:rsid w:val="00121E7A"/>
    <w:rsid w:val="00125F21"/>
    <w:rsid w:val="001478AB"/>
    <w:rsid w:val="001524AD"/>
    <w:rsid w:val="00161C8E"/>
    <w:rsid w:val="001E112C"/>
    <w:rsid w:val="00201755"/>
    <w:rsid w:val="002036BA"/>
    <w:rsid w:val="002174F7"/>
    <w:rsid w:val="00226781"/>
    <w:rsid w:val="00242EA7"/>
    <w:rsid w:val="00264D7E"/>
    <w:rsid w:val="00264DE4"/>
    <w:rsid w:val="00275CEC"/>
    <w:rsid w:val="00300C61"/>
    <w:rsid w:val="00301C69"/>
    <w:rsid w:val="00302F70"/>
    <w:rsid w:val="00314102"/>
    <w:rsid w:val="00336C3A"/>
    <w:rsid w:val="003464E8"/>
    <w:rsid w:val="003C3F6E"/>
    <w:rsid w:val="003E5E66"/>
    <w:rsid w:val="00421BB0"/>
    <w:rsid w:val="00424B17"/>
    <w:rsid w:val="004302DA"/>
    <w:rsid w:val="004351DA"/>
    <w:rsid w:val="0043702D"/>
    <w:rsid w:val="00471396"/>
    <w:rsid w:val="004A0B14"/>
    <w:rsid w:val="004A3A01"/>
    <w:rsid w:val="004D3400"/>
    <w:rsid w:val="004E3BCE"/>
    <w:rsid w:val="00562D84"/>
    <w:rsid w:val="005A3AAA"/>
    <w:rsid w:val="005D589A"/>
    <w:rsid w:val="005D7C28"/>
    <w:rsid w:val="005F5CA6"/>
    <w:rsid w:val="00601AFB"/>
    <w:rsid w:val="00657A51"/>
    <w:rsid w:val="0067021F"/>
    <w:rsid w:val="00694F69"/>
    <w:rsid w:val="006B4DBB"/>
    <w:rsid w:val="006B692D"/>
    <w:rsid w:val="006C49C1"/>
    <w:rsid w:val="007414D5"/>
    <w:rsid w:val="00757A1B"/>
    <w:rsid w:val="00777148"/>
    <w:rsid w:val="007F023A"/>
    <w:rsid w:val="008077F6"/>
    <w:rsid w:val="00823B6F"/>
    <w:rsid w:val="00852BF7"/>
    <w:rsid w:val="00865223"/>
    <w:rsid w:val="00887B9E"/>
    <w:rsid w:val="008B4EE3"/>
    <w:rsid w:val="008C6E9B"/>
    <w:rsid w:val="00957A23"/>
    <w:rsid w:val="00986D81"/>
    <w:rsid w:val="009F7DFD"/>
    <w:rsid w:val="00A845B0"/>
    <w:rsid w:val="00A86325"/>
    <w:rsid w:val="00A91325"/>
    <w:rsid w:val="00A96AC4"/>
    <w:rsid w:val="00B205C5"/>
    <w:rsid w:val="00B6393C"/>
    <w:rsid w:val="00BA27AD"/>
    <w:rsid w:val="00BE1C59"/>
    <w:rsid w:val="00C26FB7"/>
    <w:rsid w:val="00C84FA9"/>
    <w:rsid w:val="00CC31A2"/>
    <w:rsid w:val="00D736B0"/>
    <w:rsid w:val="00DC4FE9"/>
    <w:rsid w:val="00DF42EE"/>
    <w:rsid w:val="00E12E12"/>
    <w:rsid w:val="00E20FD2"/>
    <w:rsid w:val="00E812AC"/>
    <w:rsid w:val="00EB6DF0"/>
    <w:rsid w:val="00F46FDB"/>
    <w:rsid w:val="00F62C9D"/>
    <w:rsid w:val="00FA74AD"/>
    <w:rsid w:val="00FD43E3"/>
    <w:rsid w:val="00FD5140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A83E"/>
  <w15:chartTrackingRefBased/>
  <w15:docId w15:val="{CF98AB94-35AE-4F11-9851-282C5BB9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1F"/>
    <w:rPr>
      <w:rFonts w:ascii="Trebuchet MS" w:eastAsia="Times New Roman" w:hAnsi="Trebuchet MS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021F"/>
    <w:pPr>
      <w:keepNext/>
      <w:tabs>
        <w:tab w:val="left" w:pos="1134"/>
        <w:tab w:val="left" w:pos="2552"/>
      </w:tabs>
      <w:suppressAutoHyphens/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ascii="Times New Roman" w:hAnsi="Times New Roman" w:cs="Times New Roman"/>
      <w:b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21F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A1">
    <w:name w:val="A1"/>
    <w:rsid w:val="0067021F"/>
    <w:rPr>
      <w:rFonts w:cs="Frutiger 55 Roman"/>
      <w:i/>
      <w:iCs/>
      <w:color w:val="000000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807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7F6"/>
    <w:rPr>
      <w:rFonts w:ascii="Trebuchet MS" w:eastAsia="Times New Roman" w:hAnsi="Trebuchet MS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7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7F6"/>
    <w:rPr>
      <w:rFonts w:ascii="Trebuchet MS" w:eastAsia="Times New Roman" w:hAnsi="Trebuchet MS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88018976EA6418F2C580D9F0568E4" ma:contentTypeVersion="12" ma:contentTypeDescription="Create a new document." ma:contentTypeScope="" ma:versionID="1d6466e25e841056552a7838f09551a6">
  <xsd:schema xmlns:xsd="http://www.w3.org/2001/XMLSchema" xmlns:xs="http://www.w3.org/2001/XMLSchema" xmlns:p="http://schemas.microsoft.com/office/2006/metadata/properties" xmlns:ns2="357a4fe5-d31c-4032-b51c-b92cb7c1ac79" xmlns:ns3="75304046-ffad-4f70-9f4b-bbc776f1b690" targetNamespace="http://schemas.microsoft.com/office/2006/metadata/properties" ma:root="true" ma:fieldsID="ac5766a22be7094de24cf884d1248f29" ns2:_="" ns3:_="">
    <xsd:import namespace="357a4fe5-d31c-4032-b51c-b92cb7c1ac79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a4fe5-d31c-4032-b51c-b92cb7c1a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93a212-ebbe-4834-b8a9-1f6a4d878939}" ma:internalName="TaxCatchAll" ma:showField="CatchAllData" ma:web="13e9928c-b729-4032-8422-02228d571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69709-5280-480A-B051-D6ED61735AA7}"/>
</file>

<file path=customXml/itemProps2.xml><?xml version="1.0" encoding="utf-8"?>
<ds:datastoreItem xmlns:ds="http://schemas.openxmlformats.org/officeDocument/2006/customXml" ds:itemID="{83AFE3EC-15AD-46FF-BD59-5913EEF8F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Oka Last</cp:lastModifiedBy>
  <cp:revision>3</cp:revision>
  <dcterms:created xsi:type="dcterms:W3CDTF">2024-01-11T22:59:00Z</dcterms:created>
  <dcterms:modified xsi:type="dcterms:W3CDTF">2024-01-11T23:05:00Z</dcterms:modified>
</cp:coreProperties>
</file>