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785B7" w14:textId="381A63BD" w:rsidR="00A71BE8" w:rsidRPr="00864A61" w:rsidRDefault="008B1F61" w:rsidP="00072FC5">
      <w:pPr>
        <w:autoSpaceDE w:val="0"/>
        <w:autoSpaceDN w:val="0"/>
        <w:adjustRightInd w:val="0"/>
        <w:rPr>
          <w:rFonts w:ascii="Effra" w:hAnsi="Effra" w:cs="Effra"/>
          <w:b/>
          <w:bCs/>
          <w:color w:val="000000"/>
        </w:rPr>
      </w:pPr>
      <w:r w:rsidRPr="00864A61">
        <w:rPr>
          <w:rFonts w:ascii="Effra" w:hAnsi="Effra" w:cs="Effra"/>
          <w:noProof/>
        </w:rPr>
        <w:drawing>
          <wp:anchor distT="0" distB="0" distL="114300" distR="114300" simplePos="0" relativeHeight="251659264" behindDoc="1" locked="0" layoutInCell="1" allowOverlap="1" wp14:anchorId="091BDF2A" wp14:editId="447FC2CE">
            <wp:simplePos x="0" y="0"/>
            <wp:positionH relativeFrom="margin">
              <wp:posOffset>5273040</wp:posOffset>
            </wp:positionH>
            <wp:positionV relativeFrom="paragraph">
              <wp:posOffset>6985</wp:posOffset>
            </wp:positionV>
            <wp:extent cx="825927" cy="1360170"/>
            <wp:effectExtent l="0" t="0" r="0" b="0"/>
            <wp:wrapNone/>
            <wp:docPr id="6" name="Picture 6" descr="A pink and black square with pink and black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nk and black square with pink and black desig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5927" cy="1360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4A61">
        <w:rPr>
          <w:rFonts w:ascii="Effra" w:hAnsi="Effra" w:cs="Effra"/>
          <w:b/>
          <w:bCs/>
          <w:color w:val="000000"/>
        </w:rPr>
        <w:t xml:space="preserve">Suffolk &amp; Essex </w:t>
      </w:r>
      <w:r w:rsidR="00A71BE8" w:rsidRPr="00864A61">
        <w:rPr>
          <w:rFonts w:ascii="Effra" w:hAnsi="Effra" w:cs="Effra"/>
          <w:b/>
          <w:bCs/>
          <w:color w:val="000000"/>
        </w:rPr>
        <w:t xml:space="preserve">Coast </w:t>
      </w:r>
      <w:r w:rsidR="00A34F31" w:rsidRPr="00864A61">
        <w:rPr>
          <w:rFonts w:ascii="Effra" w:hAnsi="Effra" w:cs="Effra"/>
          <w:b/>
          <w:bCs/>
          <w:color w:val="000000"/>
        </w:rPr>
        <w:t>&amp;</w:t>
      </w:r>
      <w:r w:rsidR="00A71BE8" w:rsidRPr="00864A61">
        <w:rPr>
          <w:rFonts w:ascii="Effra" w:hAnsi="Effra" w:cs="Effra"/>
          <w:b/>
          <w:bCs/>
          <w:color w:val="000000"/>
        </w:rPr>
        <w:t xml:space="preserve"> Heaths</w:t>
      </w:r>
      <w:r w:rsidR="00A34F31" w:rsidRPr="00864A61">
        <w:rPr>
          <w:rFonts w:ascii="Effra" w:hAnsi="Effra" w:cs="Effra"/>
          <w:b/>
          <w:bCs/>
          <w:color w:val="000000"/>
        </w:rPr>
        <w:t xml:space="preserve"> </w:t>
      </w:r>
      <w:r w:rsidRPr="00864A61">
        <w:rPr>
          <w:rFonts w:ascii="Effra" w:hAnsi="Effra" w:cs="Effra"/>
          <w:b/>
          <w:bCs/>
          <w:color w:val="000000"/>
        </w:rPr>
        <w:t>National Landscape</w:t>
      </w:r>
    </w:p>
    <w:p w14:paraId="5C01B6CA" w14:textId="39D582F1" w:rsidR="00072FC5" w:rsidRPr="00864A61" w:rsidRDefault="00072FC5" w:rsidP="00072FC5">
      <w:pPr>
        <w:autoSpaceDE w:val="0"/>
        <w:autoSpaceDN w:val="0"/>
        <w:adjustRightInd w:val="0"/>
        <w:rPr>
          <w:rFonts w:ascii="Effra" w:hAnsi="Effra" w:cs="Effra"/>
          <w:b/>
          <w:bCs/>
          <w:color w:val="000000"/>
        </w:rPr>
      </w:pPr>
      <w:r w:rsidRPr="00864A61">
        <w:rPr>
          <w:rFonts w:ascii="Effra" w:hAnsi="Effra" w:cs="Effra"/>
          <w:b/>
          <w:bCs/>
          <w:color w:val="000000"/>
        </w:rPr>
        <w:t xml:space="preserve">Community </w:t>
      </w:r>
      <w:r w:rsidR="002635FC" w:rsidRPr="00864A61">
        <w:rPr>
          <w:rFonts w:ascii="Effra" w:hAnsi="Effra" w:cs="Effra"/>
          <w:b/>
          <w:bCs/>
          <w:color w:val="000000"/>
        </w:rPr>
        <w:t>and</w:t>
      </w:r>
      <w:r w:rsidRPr="00864A61">
        <w:rPr>
          <w:rFonts w:ascii="Effra" w:hAnsi="Effra" w:cs="Effra"/>
          <w:b/>
          <w:bCs/>
          <w:color w:val="000000"/>
        </w:rPr>
        <w:t xml:space="preserve"> Conservation Fund </w:t>
      </w:r>
    </w:p>
    <w:p w14:paraId="48CE4025" w14:textId="23942CE9" w:rsidR="009939C3" w:rsidRPr="00864A61" w:rsidRDefault="009939C3" w:rsidP="00072FC5">
      <w:pPr>
        <w:autoSpaceDE w:val="0"/>
        <w:autoSpaceDN w:val="0"/>
        <w:adjustRightInd w:val="0"/>
        <w:rPr>
          <w:rFonts w:ascii="Effra" w:hAnsi="Effra" w:cs="Effra"/>
          <w:color w:val="000000"/>
        </w:rPr>
      </w:pPr>
    </w:p>
    <w:p w14:paraId="5A36D55D" w14:textId="2E50DDC2" w:rsidR="00072FC5" w:rsidRPr="00864A61" w:rsidRDefault="003E5581" w:rsidP="00072FC5">
      <w:pPr>
        <w:autoSpaceDE w:val="0"/>
        <w:autoSpaceDN w:val="0"/>
        <w:adjustRightInd w:val="0"/>
        <w:rPr>
          <w:rFonts w:ascii="Effra" w:hAnsi="Effra" w:cs="Effra"/>
          <w:color w:val="000000"/>
        </w:rPr>
      </w:pPr>
      <w:r w:rsidRPr="00864A61">
        <w:rPr>
          <w:rFonts w:ascii="Effra" w:hAnsi="Effra" w:cs="Effra"/>
          <w:color w:val="000000"/>
        </w:rPr>
        <w:t>Funding Criteria and Guidance Notes for Applicants</w:t>
      </w:r>
      <w:r w:rsidR="008B1F61" w:rsidRPr="00864A61">
        <w:rPr>
          <w:rFonts w:ascii="Effra" w:hAnsi="Effra" w:cs="Effra"/>
          <w:color w:val="000000"/>
        </w:rPr>
        <w:t xml:space="preserve"> </w:t>
      </w:r>
      <w:r w:rsidR="009939C3" w:rsidRPr="00864A61">
        <w:rPr>
          <w:rFonts w:ascii="Effra" w:hAnsi="Effra" w:cs="Effra"/>
          <w:color w:val="000000"/>
        </w:rPr>
        <w:t>20</w:t>
      </w:r>
      <w:r w:rsidR="00666608" w:rsidRPr="00864A61">
        <w:rPr>
          <w:rFonts w:ascii="Effra" w:hAnsi="Effra" w:cs="Effra"/>
          <w:color w:val="000000"/>
        </w:rPr>
        <w:t>2</w:t>
      </w:r>
      <w:r w:rsidR="003E29E1" w:rsidRPr="00864A61">
        <w:rPr>
          <w:rFonts w:ascii="Effra" w:hAnsi="Effra" w:cs="Effra"/>
          <w:color w:val="000000"/>
        </w:rPr>
        <w:t>5</w:t>
      </w:r>
      <w:r w:rsidR="000735BF" w:rsidRPr="00864A61">
        <w:rPr>
          <w:rFonts w:ascii="Effra" w:hAnsi="Effra" w:cs="Effra"/>
          <w:color w:val="000000"/>
        </w:rPr>
        <w:t>-2</w:t>
      </w:r>
      <w:r w:rsidR="00712D1B" w:rsidRPr="00864A61">
        <w:rPr>
          <w:rFonts w:ascii="Effra" w:hAnsi="Effra" w:cs="Effra"/>
          <w:color w:val="000000"/>
        </w:rPr>
        <w:t>6</w:t>
      </w:r>
    </w:p>
    <w:p w14:paraId="4AC26F61" w14:textId="77777777" w:rsidR="00C76D38" w:rsidRPr="00864A61" w:rsidRDefault="00C76D38" w:rsidP="00072FC5">
      <w:pPr>
        <w:autoSpaceDE w:val="0"/>
        <w:autoSpaceDN w:val="0"/>
        <w:adjustRightInd w:val="0"/>
        <w:rPr>
          <w:rFonts w:ascii="Effra" w:hAnsi="Effra" w:cs="Effra"/>
          <w:b/>
          <w:bCs/>
          <w:color w:val="000000"/>
        </w:rPr>
      </w:pPr>
    </w:p>
    <w:p w14:paraId="137E5F3B" w14:textId="77777777" w:rsidR="00864A61" w:rsidRPr="00864A61" w:rsidRDefault="00864A61" w:rsidP="00072FC5">
      <w:pPr>
        <w:autoSpaceDE w:val="0"/>
        <w:autoSpaceDN w:val="0"/>
        <w:adjustRightInd w:val="0"/>
        <w:rPr>
          <w:rFonts w:ascii="Effra" w:hAnsi="Effra" w:cs="Effra"/>
          <w:b/>
          <w:bCs/>
          <w:color w:val="000000"/>
        </w:rPr>
      </w:pPr>
    </w:p>
    <w:p w14:paraId="22139BB6" w14:textId="77777777" w:rsidR="00864A61" w:rsidRPr="00864A61" w:rsidRDefault="00864A61" w:rsidP="00072FC5">
      <w:pPr>
        <w:autoSpaceDE w:val="0"/>
        <w:autoSpaceDN w:val="0"/>
        <w:adjustRightInd w:val="0"/>
        <w:rPr>
          <w:rFonts w:ascii="Effra" w:hAnsi="Effra" w:cs="Effra"/>
          <w:b/>
          <w:bCs/>
          <w:color w:val="000000"/>
        </w:rPr>
      </w:pPr>
    </w:p>
    <w:p w14:paraId="4B94914C" w14:textId="77777777" w:rsidR="00864A61" w:rsidRPr="00864A61" w:rsidRDefault="00864A61" w:rsidP="00072FC5">
      <w:pPr>
        <w:autoSpaceDE w:val="0"/>
        <w:autoSpaceDN w:val="0"/>
        <w:adjustRightInd w:val="0"/>
        <w:rPr>
          <w:rFonts w:ascii="Effra" w:hAnsi="Effra" w:cs="Effra"/>
          <w:b/>
          <w:bCs/>
          <w:color w:val="000000"/>
        </w:rPr>
      </w:pPr>
    </w:p>
    <w:p w14:paraId="33C07F8C" w14:textId="6549642A" w:rsidR="00712D1B" w:rsidRPr="00864A61" w:rsidRDefault="00712D1B" w:rsidP="00072FC5">
      <w:pPr>
        <w:autoSpaceDE w:val="0"/>
        <w:autoSpaceDN w:val="0"/>
        <w:adjustRightInd w:val="0"/>
        <w:rPr>
          <w:rFonts w:ascii="Effra" w:hAnsi="Effra" w:cs="Effra"/>
          <w:b/>
          <w:bCs/>
          <w:color w:val="000000"/>
        </w:rPr>
      </w:pPr>
      <w:r w:rsidRPr="00864A61">
        <w:rPr>
          <w:rFonts w:ascii="Effra" w:hAnsi="Effra" w:cs="Effra"/>
          <w:b/>
          <w:bCs/>
          <w:color w:val="000000"/>
        </w:rPr>
        <w:t>Content</w:t>
      </w:r>
      <w:r w:rsidR="00FE1DF0" w:rsidRPr="00864A61">
        <w:rPr>
          <w:rFonts w:ascii="Effra" w:hAnsi="Effra" w:cs="Effra"/>
          <w:b/>
          <w:bCs/>
          <w:color w:val="000000"/>
        </w:rPr>
        <w:t>s</w:t>
      </w:r>
    </w:p>
    <w:p w14:paraId="57A32530" w14:textId="77777777" w:rsidR="00712D1B" w:rsidRPr="00864A61" w:rsidRDefault="00712D1B" w:rsidP="00072FC5">
      <w:pPr>
        <w:autoSpaceDE w:val="0"/>
        <w:autoSpaceDN w:val="0"/>
        <w:adjustRightInd w:val="0"/>
        <w:rPr>
          <w:rFonts w:ascii="Effra" w:hAnsi="Effra" w:cs="Effra"/>
          <w:b/>
          <w:bCs/>
          <w:color w:val="000000"/>
        </w:rPr>
      </w:pPr>
    </w:p>
    <w:p w14:paraId="2EA65548" w14:textId="77C010BA" w:rsidR="00D13499" w:rsidRPr="00864A61" w:rsidRDefault="00D13499" w:rsidP="00D13499">
      <w:pPr>
        <w:autoSpaceDE w:val="0"/>
        <w:autoSpaceDN w:val="0"/>
        <w:adjustRightInd w:val="0"/>
        <w:rPr>
          <w:rFonts w:ascii="Effra" w:hAnsi="Effra" w:cs="Effra"/>
          <w:b/>
          <w:bCs/>
          <w:color w:val="000000"/>
        </w:rPr>
      </w:pPr>
      <w:r w:rsidRPr="00864A61">
        <w:rPr>
          <w:rFonts w:ascii="Effra" w:hAnsi="Effra" w:cs="Effra"/>
          <w:b/>
          <w:bCs/>
          <w:color w:val="000000"/>
        </w:rPr>
        <w:t xml:space="preserve">1  </w:t>
      </w:r>
      <w:r w:rsidRPr="00864A61">
        <w:rPr>
          <w:rFonts w:ascii="Effra" w:hAnsi="Effra" w:cs="Effra"/>
          <w:b/>
          <w:bCs/>
          <w:color w:val="000000"/>
        </w:rPr>
        <w:t>What kinds of schemes are eligible?</w:t>
      </w:r>
    </w:p>
    <w:p w14:paraId="3E226839" w14:textId="0EAC883E" w:rsidR="00D13499" w:rsidRPr="00864A61" w:rsidRDefault="00D13499" w:rsidP="00D13499">
      <w:pPr>
        <w:autoSpaceDE w:val="0"/>
        <w:autoSpaceDN w:val="0"/>
        <w:adjustRightInd w:val="0"/>
        <w:rPr>
          <w:rFonts w:ascii="Effra" w:hAnsi="Effra" w:cs="Effra"/>
          <w:b/>
          <w:bCs/>
          <w:color w:val="000000"/>
        </w:rPr>
      </w:pPr>
      <w:r w:rsidRPr="00864A61">
        <w:rPr>
          <w:rFonts w:ascii="Effra" w:hAnsi="Effra" w:cs="Effra"/>
          <w:b/>
          <w:bCs/>
          <w:color w:val="000000"/>
        </w:rPr>
        <w:t xml:space="preserve">2  </w:t>
      </w:r>
      <w:r w:rsidRPr="00864A61">
        <w:rPr>
          <w:rFonts w:ascii="Effra" w:hAnsi="Effra" w:cs="Effra"/>
          <w:b/>
          <w:bCs/>
          <w:color w:val="000000"/>
        </w:rPr>
        <w:t>Grant Amounts</w:t>
      </w:r>
    </w:p>
    <w:p w14:paraId="49052DF8" w14:textId="2B405D02" w:rsidR="00D13499" w:rsidRPr="00864A61" w:rsidRDefault="00D13499" w:rsidP="00D13499">
      <w:pPr>
        <w:autoSpaceDE w:val="0"/>
        <w:autoSpaceDN w:val="0"/>
        <w:adjustRightInd w:val="0"/>
        <w:rPr>
          <w:rFonts w:ascii="Effra" w:hAnsi="Effra" w:cs="Effra"/>
          <w:b/>
          <w:bCs/>
          <w:color w:val="000000"/>
        </w:rPr>
      </w:pPr>
      <w:r w:rsidRPr="00864A61">
        <w:rPr>
          <w:rFonts w:ascii="Effra" w:hAnsi="Effra" w:cs="Effra"/>
          <w:b/>
          <w:bCs/>
          <w:color w:val="000000"/>
        </w:rPr>
        <w:t xml:space="preserve">3  </w:t>
      </w:r>
      <w:r w:rsidRPr="00864A61">
        <w:rPr>
          <w:rFonts w:ascii="Effra" w:hAnsi="Effra" w:cs="Effra"/>
          <w:b/>
          <w:bCs/>
          <w:color w:val="000000"/>
        </w:rPr>
        <w:t>Timeline</w:t>
      </w:r>
    </w:p>
    <w:p w14:paraId="66C16612" w14:textId="453C777D" w:rsidR="00D13499" w:rsidRPr="00864A61" w:rsidRDefault="00D13499" w:rsidP="00D13499">
      <w:pPr>
        <w:autoSpaceDE w:val="0"/>
        <w:autoSpaceDN w:val="0"/>
        <w:adjustRightInd w:val="0"/>
        <w:rPr>
          <w:rFonts w:ascii="Effra" w:hAnsi="Effra" w:cs="Effra"/>
          <w:b/>
          <w:bCs/>
          <w:color w:val="000000"/>
        </w:rPr>
      </w:pPr>
      <w:r w:rsidRPr="00864A61">
        <w:rPr>
          <w:rFonts w:ascii="Effra" w:hAnsi="Effra" w:cs="Effra"/>
          <w:b/>
          <w:bCs/>
          <w:color w:val="000000"/>
        </w:rPr>
        <w:t xml:space="preserve">4  </w:t>
      </w:r>
      <w:r w:rsidRPr="00864A61">
        <w:rPr>
          <w:rFonts w:ascii="Effra" w:hAnsi="Effra" w:cs="Effra"/>
          <w:b/>
          <w:bCs/>
          <w:color w:val="000000"/>
        </w:rPr>
        <w:t>Criteria</w:t>
      </w:r>
      <w:r w:rsidR="00132C1E" w:rsidRPr="00864A61">
        <w:rPr>
          <w:rFonts w:ascii="Effra" w:hAnsi="Effra" w:cs="Effra"/>
          <w:b/>
          <w:bCs/>
          <w:color w:val="000000"/>
        </w:rPr>
        <w:t xml:space="preserve"> &amp; Budget</w:t>
      </w:r>
    </w:p>
    <w:p w14:paraId="2475BEB8" w14:textId="4EC171FD" w:rsidR="00D13499" w:rsidRPr="00864A61" w:rsidRDefault="00D13499" w:rsidP="00D13499">
      <w:pPr>
        <w:autoSpaceDE w:val="0"/>
        <w:autoSpaceDN w:val="0"/>
        <w:adjustRightInd w:val="0"/>
        <w:rPr>
          <w:rFonts w:ascii="Effra" w:hAnsi="Effra" w:cs="Effra"/>
          <w:b/>
          <w:bCs/>
          <w:color w:val="000000"/>
        </w:rPr>
      </w:pPr>
      <w:r w:rsidRPr="00864A61">
        <w:rPr>
          <w:rFonts w:ascii="Effra" w:hAnsi="Effra" w:cs="Effra"/>
          <w:b/>
          <w:bCs/>
          <w:color w:val="000000"/>
        </w:rPr>
        <w:t xml:space="preserve">5  </w:t>
      </w:r>
      <w:r w:rsidRPr="00864A61">
        <w:rPr>
          <w:rFonts w:ascii="Effra" w:hAnsi="Effra" w:cs="Effra"/>
          <w:b/>
          <w:bCs/>
          <w:color w:val="000000"/>
        </w:rPr>
        <w:t>Monitoring &amp; Publicity</w:t>
      </w:r>
    </w:p>
    <w:p w14:paraId="54226E30" w14:textId="0CF418E2" w:rsidR="00D13499" w:rsidRPr="00864A61" w:rsidRDefault="00D13499" w:rsidP="00D13499">
      <w:pPr>
        <w:autoSpaceDE w:val="0"/>
        <w:autoSpaceDN w:val="0"/>
        <w:adjustRightInd w:val="0"/>
        <w:rPr>
          <w:rFonts w:ascii="Effra" w:hAnsi="Effra" w:cs="Effra"/>
          <w:b/>
          <w:bCs/>
          <w:color w:val="000000"/>
        </w:rPr>
      </w:pPr>
      <w:r w:rsidRPr="00864A61">
        <w:rPr>
          <w:rFonts w:ascii="Effra" w:hAnsi="Effra" w:cs="Effra"/>
          <w:b/>
          <w:bCs/>
          <w:color w:val="000000"/>
        </w:rPr>
        <w:t xml:space="preserve">6  </w:t>
      </w:r>
      <w:r w:rsidRPr="00864A61">
        <w:rPr>
          <w:rFonts w:ascii="Effra" w:hAnsi="Effra" w:cs="Effra"/>
          <w:b/>
          <w:bCs/>
          <w:color w:val="000000"/>
        </w:rPr>
        <w:t>Payment</w:t>
      </w:r>
    </w:p>
    <w:p w14:paraId="10698601" w14:textId="5590449C" w:rsidR="00FE1DF0" w:rsidRPr="00864A61" w:rsidRDefault="00D13499" w:rsidP="00D13499">
      <w:pPr>
        <w:autoSpaceDE w:val="0"/>
        <w:autoSpaceDN w:val="0"/>
        <w:adjustRightInd w:val="0"/>
        <w:rPr>
          <w:rFonts w:ascii="Effra" w:hAnsi="Effra" w:cs="Effra"/>
          <w:b/>
          <w:bCs/>
          <w:color w:val="000000"/>
        </w:rPr>
      </w:pPr>
      <w:r w:rsidRPr="00864A61">
        <w:rPr>
          <w:rFonts w:ascii="Effra" w:hAnsi="Effra" w:cs="Effra"/>
          <w:b/>
          <w:bCs/>
          <w:color w:val="000000"/>
        </w:rPr>
        <w:t xml:space="preserve">7  </w:t>
      </w:r>
      <w:r w:rsidRPr="00864A61">
        <w:rPr>
          <w:rFonts w:ascii="Effra" w:hAnsi="Effra" w:cs="Effra"/>
          <w:b/>
          <w:bCs/>
          <w:color w:val="000000"/>
        </w:rPr>
        <w:t>Terms &amp; Conditions</w:t>
      </w:r>
    </w:p>
    <w:p w14:paraId="140E114C" w14:textId="7448D457" w:rsidR="00D13499" w:rsidRPr="00864A61" w:rsidRDefault="00D13499" w:rsidP="00D13499">
      <w:pPr>
        <w:autoSpaceDE w:val="0"/>
        <w:autoSpaceDN w:val="0"/>
        <w:adjustRightInd w:val="0"/>
        <w:rPr>
          <w:rFonts w:ascii="Effra" w:hAnsi="Effra" w:cs="Effra"/>
          <w:b/>
          <w:bCs/>
          <w:color w:val="000000"/>
        </w:rPr>
      </w:pPr>
      <w:r w:rsidRPr="00864A61">
        <w:rPr>
          <w:rFonts w:ascii="Effra" w:hAnsi="Effra" w:cs="Effra"/>
          <w:b/>
          <w:bCs/>
          <w:color w:val="000000"/>
        </w:rPr>
        <w:t>8  Links</w:t>
      </w:r>
    </w:p>
    <w:p w14:paraId="2A6578B1" w14:textId="77777777" w:rsidR="008B1F61" w:rsidRDefault="008B1F61" w:rsidP="00072FC5">
      <w:pPr>
        <w:pBdr>
          <w:bottom w:val="single" w:sz="12" w:space="1" w:color="auto"/>
        </w:pBdr>
        <w:autoSpaceDE w:val="0"/>
        <w:autoSpaceDN w:val="0"/>
        <w:adjustRightInd w:val="0"/>
        <w:rPr>
          <w:rFonts w:ascii="Effra" w:hAnsi="Effra" w:cs="Effra"/>
          <w:b/>
          <w:bCs/>
          <w:color w:val="000000"/>
        </w:rPr>
      </w:pPr>
    </w:p>
    <w:p w14:paraId="47E2D5B6" w14:textId="77777777" w:rsidR="00864A61" w:rsidRPr="00864A61" w:rsidRDefault="00864A61" w:rsidP="00072FC5">
      <w:pPr>
        <w:pBdr>
          <w:bottom w:val="single" w:sz="12" w:space="1" w:color="auto"/>
        </w:pBdr>
        <w:autoSpaceDE w:val="0"/>
        <w:autoSpaceDN w:val="0"/>
        <w:adjustRightInd w:val="0"/>
        <w:rPr>
          <w:rFonts w:ascii="Effra" w:hAnsi="Effra" w:cs="Effra"/>
          <w:b/>
          <w:bCs/>
          <w:color w:val="000000"/>
        </w:rPr>
      </w:pPr>
    </w:p>
    <w:p w14:paraId="34FD91C7" w14:textId="77777777" w:rsidR="00896879" w:rsidRDefault="00896879" w:rsidP="00072FC5">
      <w:pPr>
        <w:autoSpaceDE w:val="0"/>
        <w:autoSpaceDN w:val="0"/>
        <w:adjustRightInd w:val="0"/>
        <w:rPr>
          <w:rFonts w:ascii="Effra" w:hAnsi="Effra" w:cs="Effra"/>
          <w:b/>
          <w:bCs/>
          <w:color w:val="000000"/>
        </w:rPr>
      </w:pPr>
    </w:p>
    <w:p w14:paraId="1BD4E7EC" w14:textId="77777777" w:rsidR="00864A61" w:rsidRPr="00864A61" w:rsidRDefault="00864A61" w:rsidP="00072FC5">
      <w:pPr>
        <w:autoSpaceDE w:val="0"/>
        <w:autoSpaceDN w:val="0"/>
        <w:adjustRightInd w:val="0"/>
        <w:rPr>
          <w:rFonts w:ascii="Effra" w:hAnsi="Effra" w:cs="Effra"/>
          <w:b/>
          <w:bCs/>
          <w:color w:val="000000"/>
        </w:rPr>
      </w:pPr>
    </w:p>
    <w:p w14:paraId="297708A0" w14:textId="229A3F4F" w:rsidR="00072FC5" w:rsidRPr="00864A61" w:rsidRDefault="00C109AF" w:rsidP="00072FC5">
      <w:pPr>
        <w:autoSpaceDE w:val="0"/>
        <w:autoSpaceDN w:val="0"/>
        <w:adjustRightInd w:val="0"/>
        <w:rPr>
          <w:rFonts w:ascii="Effra" w:hAnsi="Effra" w:cs="Effra"/>
          <w:b/>
          <w:bCs/>
          <w:color w:val="000000"/>
        </w:rPr>
      </w:pPr>
      <w:r w:rsidRPr="00864A61">
        <w:rPr>
          <w:rFonts w:ascii="Effra" w:hAnsi="Effra" w:cs="Effra"/>
          <w:b/>
          <w:bCs/>
          <w:color w:val="000000"/>
        </w:rPr>
        <w:t xml:space="preserve">1  </w:t>
      </w:r>
      <w:r w:rsidR="00072FC5" w:rsidRPr="00864A61">
        <w:rPr>
          <w:rFonts w:ascii="Effra" w:hAnsi="Effra" w:cs="Effra"/>
          <w:b/>
          <w:bCs/>
          <w:color w:val="000000"/>
        </w:rPr>
        <w:t>What kinds of schemes are eligible</w:t>
      </w:r>
      <w:r w:rsidR="00C76D38" w:rsidRPr="00864A61">
        <w:rPr>
          <w:rFonts w:ascii="Effra" w:hAnsi="Effra" w:cs="Effra"/>
          <w:b/>
          <w:bCs/>
          <w:color w:val="000000"/>
        </w:rPr>
        <w:t>?</w:t>
      </w:r>
    </w:p>
    <w:p w14:paraId="5692B020" w14:textId="7A43605B" w:rsidR="00A71BE8" w:rsidRPr="00864A61" w:rsidRDefault="00A71BE8" w:rsidP="00072FC5">
      <w:pPr>
        <w:autoSpaceDE w:val="0"/>
        <w:autoSpaceDN w:val="0"/>
        <w:adjustRightInd w:val="0"/>
        <w:rPr>
          <w:rFonts w:ascii="Effra" w:hAnsi="Effra" w:cs="Effra"/>
          <w:color w:val="000000"/>
        </w:rPr>
      </w:pPr>
      <w:r w:rsidRPr="00864A61">
        <w:rPr>
          <w:rFonts w:ascii="Effra" w:hAnsi="Effra" w:cs="Effra"/>
          <w:bCs/>
          <w:color w:val="000000"/>
        </w:rPr>
        <w:t xml:space="preserve">Community </w:t>
      </w:r>
      <w:r w:rsidR="002635FC" w:rsidRPr="00864A61">
        <w:rPr>
          <w:rFonts w:ascii="Effra" w:hAnsi="Effra" w:cs="Effra"/>
          <w:bCs/>
          <w:color w:val="000000"/>
        </w:rPr>
        <w:t>and</w:t>
      </w:r>
      <w:r w:rsidRPr="00864A61">
        <w:rPr>
          <w:rFonts w:ascii="Effra" w:hAnsi="Effra" w:cs="Effra"/>
          <w:bCs/>
          <w:color w:val="000000"/>
        </w:rPr>
        <w:t xml:space="preserve"> Conservation Fund grants </w:t>
      </w:r>
      <w:r w:rsidR="00072FC5" w:rsidRPr="00864A61">
        <w:rPr>
          <w:rFonts w:ascii="Effra" w:hAnsi="Effra" w:cs="Effra"/>
          <w:color w:val="000000"/>
        </w:rPr>
        <w:t>can be used for a range of purposes including:</w:t>
      </w:r>
    </w:p>
    <w:p w14:paraId="547B98D6" w14:textId="77777777" w:rsidR="00072FC5" w:rsidRPr="00864A61" w:rsidRDefault="00A71BE8" w:rsidP="00A71BE8">
      <w:pPr>
        <w:numPr>
          <w:ilvl w:val="0"/>
          <w:numId w:val="1"/>
        </w:numPr>
        <w:autoSpaceDE w:val="0"/>
        <w:autoSpaceDN w:val="0"/>
        <w:adjustRightInd w:val="0"/>
        <w:rPr>
          <w:rFonts w:ascii="Effra" w:hAnsi="Effra" w:cs="Effra"/>
          <w:color w:val="000000"/>
        </w:rPr>
      </w:pPr>
      <w:r w:rsidRPr="00864A61">
        <w:rPr>
          <w:rFonts w:ascii="Effra" w:hAnsi="Effra" w:cs="Effra"/>
          <w:color w:val="000000"/>
        </w:rPr>
        <w:t>E</w:t>
      </w:r>
      <w:r w:rsidR="00072FC5" w:rsidRPr="00864A61">
        <w:rPr>
          <w:rFonts w:ascii="Effra" w:hAnsi="Effra" w:cs="Effra"/>
          <w:color w:val="000000"/>
        </w:rPr>
        <w:t>nhancement schemes</w:t>
      </w:r>
    </w:p>
    <w:p w14:paraId="24A32216" w14:textId="77777777" w:rsidR="00072FC5" w:rsidRPr="00864A61" w:rsidRDefault="00072FC5" w:rsidP="00A71BE8">
      <w:pPr>
        <w:numPr>
          <w:ilvl w:val="0"/>
          <w:numId w:val="1"/>
        </w:numPr>
        <w:autoSpaceDE w:val="0"/>
        <w:autoSpaceDN w:val="0"/>
        <w:adjustRightInd w:val="0"/>
        <w:rPr>
          <w:rFonts w:ascii="Effra" w:hAnsi="Effra" w:cs="Effra"/>
          <w:color w:val="000000"/>
        </w:rPr>
      </w:pPr>
      <w:r w:rsidRPr="00864A61">
        <w:rPr>
          <w:rFonts w:ascii="Effra" w:hAnsi="Effra" w:cs="Effra"/>
          <w:color w:val="000000"/>
        </w:rPr>
        <w:t>Practical conservation work</w:t>
      </w:r>
    </w:p>
    <w:p w14:paraId="215F5F64" w14:textId="77777777" w:rsidR="00072FC5" w:rsidRPr="00864A61" w:rsidRDefault="00072FC5" w:rsidP="00A71BE8">
      <w:pPr>
        <w:numPr>
          <w:ilvl w:val="0"/>
          <w:numId w:val="1"/>
        </w:numPr>
        <w:autoSpaceDE w:val="0"/>
        <w:autoSpaceDN w:val="0"/>
        <w:adjustRightInd w:val="0"/>
        <w:rPr>
          <w:rFonts w:ascii="Effra" w:hAnsi="Effra" w:cs="Effra"/>
          <w:color w:val="000000"/>
        </w:rPr>
      </w:pPr>
      <w:r w:rsidRPr="00864A61">
        <w:rPr>
          <w:rFonts w:ascii="Effra" w:hAnsi="Effra" w:cs="Effra"/>
          <w:color w:val="000000"/>
        </w:rPr>
        <w:t>Public access and infrastructure improvements</w:t>
      </w:r>
    </w:p>
    <w:p w14:paraId="62DB380C" w14:textId="05ABDA9F" w:rsidR="00072FC5" w:rsidRPr="00864A61" w:rsidRDefault="00072FC5" w:rsidP="00A71BE8">
      <w:pPr>
        <w:numPr>
          <w:ilvl w:val="0"/>
          <w:numId w:val="1"/>
        </w:numPr>
        <w:autoSpaceDE w:val="0"/>
        <w:autoSpaceDN w:val="0"/>
        <w:adjustRightInd w:val="0"/>
        <w:rPr>
          <w:rFonts w:ascii="Effra" w:hAnsi="Effra" w:cs="Effra"/>
          <w:color w:val="000000"/>
        </w:rPr>
      </w:pPr>
      <w:r w:rsidRPr="00864A61">
        <w:rPr>
          <w:rFonts w:ascii="Effra" w:hAnsi="Effra" w:cs="Effra"/>
          <w:color w:val="000000"/>
        </w:rPr>
        <w:t>Equipment purchases</w:t>
      </w:r>
    </w:p>
    <w:p w14:paraId="0F021175" w14:textId="77777777" w:rsidR="00072FC5" w:rsidRPr="00864A61" w:rsidRDefault="00072FC5" w:rsidP="00A71BE8">
      <w:pPr>
        <w:numPr>
          <w:ilvl w:val="0"/>
          <w:numId w:val="1"/>
        </w:numPr>
        <w:autoSpaceDE w:val="0"/>
        <w:autoSpaceDN w:val="0"/>
        <w:adjustRightInd w:val="0"/>
        <w:rPr>
          <w:rFonts w:ascii="Effra" w:hAnsi="Effra" w:cs="Effra"/>
          <w:color w:val="000000"/>
        </w:rPr>
      </w:pPr>
      <w:r w:rsidRPr="00864A61">
        <w:rPr>
          <w:rFonts w:ascii="Effra" w:hAnsi="Effra" w:cs="Effra"/>
          <w:color w:val="000000"/>
        </w:rPr>
        <w:t>Information and interpretive material</w:t>
      </w:r>
    </w:p>
    <w:p w14:paraId="5D647AF6" w14:textId="332651DA" w:rsidR="00072FC5" w:rsidRPr="00864A61" w:rsidRDefault="00A71BE8" w:rsidP="00072FC5">
      <w:pPr>
        <w:autoSpaceDE w:val="0"/>
        <w:autoSpaceDN w:val="0"/>
        <w:adjustRightInd w:val="0"/>
        <w:rPr>
          <w:rFonts w:ascii="Effra" w:hAnsi="Effra" w:cs="Effra"/>
          <w:color w:val="000000"/>
        </w:rPr>
      </w:pPr>
      <w:r w:rsidRPr="00864A61">
        <w:rPr>
          <w:rFonts w:ascii="Effra" w:hAnsi="Effra" w:cs="Effra"/>
          <w:color w:val="000000"/>
        </w:rPr>
        <w:t>G</w:t>
      </w:r>
      <w:r w:rsidR="00072FC5" w:rsidRPr="00864A61">
        <w:rPr>
          <w:rFonts w:ascii="Effra" w:hAnsi="Effra" w:cs="Effra"/>
          <w:color w:val="000000"/>
        </w:rPr>
        <w:t>rants are available for both revenue and capital projects and can be used as part</w:t>
      </w:r>
      <w:r w:rsidRPr="00864A61">
        <w:rPr>
          <w:rFonts w:ascii="Effra" w:hAnsi="Effra" w:cs="Effra"/>
          <w:color w:val="000000"/>
        </w:rPr>
        <w:t xml:space="preserve"> </w:t>
      </w:r>
      <w:r w:rsidR="00072FC5" w:rsidRPr="00864A61">
        <w:rPr>
          <w:rFonts w:ascii="Effra" w:hAnsi="Effra" w:cs="Effra"/>
          <w:color w:val="000000"/>
        </w:rPr>
        <w:t>funding for larger projects, though evidence of funding is required in such cases.</w:t>
      </w:r>
    </w:p>
    <w:p w14:paraId="72CE17D0" w14:textId="77777777" w:rsidR="00A71BE8" w:rsidRPr="00864A61" w:rsidRDefault="00A71BE8" w:rsidP="00072FC5">
      <w:pPr>
        <w:autoSpaceDE w:val="0"/>
        <w:autoSpaceDN w:val="0"/>
        <w:adjustRightInd w:val="0"/>
        <w:rPr>
          <w:rFonts w:ascii="Effra" w:hAnsi="Effra" w:cs="Effra"/>
          <w:color w:val="000000"/>
        </w:rPr>
      </w:pPr>
    </w:p>
    <w:p w14:paraId="67748EB5" w14:textId="4F56F555" w:rsidR="00072FC5" w:rsidRPr="00864A61" w:rsidRDefault="00C109AF" w:rsidP="00072FC5">
      <w:pPr>
        <w:autoSpaceDE w:val="0"/>
        <w:autoSpaceDN w:val="0"/>
        <w:adjustRightInd w:val="0"/>
        <w:rPr>
          <w:rFonts w:ascii="Effra" w:hAnsi="Effra" w:cs="Effra"/>
          <w:b/>
          <w:bCs/>
          <w:color w:val="000000"/>
        </w:rPr>
      </w:pPr>
      <w:r w:rsidRPr="00864A61">
        <w:rPr>
          <w:rFonts w:ascii="Effra" w:hAnsi="Effra" w:cs="Effra"/>
          <w:b/>
          <w:bCs/>
          <w:color w:val="000000"/>
        </w:rPr>
        <w:t xml:space="preserve">2  </w:t>
      </w:r>
      <w:r w:rsidR="00072FC5" w:rsidRPr="00864A61">
        <w:rPr>
          <w:rFonts w:ascii="Effra" w:hAnsi="Effra" w:cs="Effra"/>
          <w:b/>
          <w:bCs/>
          <w:color w:val="000000"/>
        </w:rPr>
        <w:t>Grant Amounts</w:t>
      </w:r>
    </w:p>
    <w:p w14:paraId="7D93913D" w14:textId="35F7BD57" w:rsidR="00072FC5" w:rsidRPr="00864A61" w:rsidRDefault="00072FC5" w:rsidP="00072FC5">
      <w:pPr>
        <w:autoSpaceDE w:val="0"/>
        <w:autoSpaceDN w:val="0"/>
        <w:adjustRightInd w:val="0"/>
        <w:rPr>
          <w:rFonts w:ascii="Effra" w:hAnsi="Effra" w:cs="Effra"/>
          <w:color w:val="000000"/>
        </w:rPr>
      </w:pPr>
      <w:r w:rsidRPr="00864A61">
        <w:rPr>
          <w:rFonts w:ascii="Effra" w:hAnsi="Effra" w:cs="Effra"/>
          <w:color w:val="000000"/>
        </w:rPr>
        <w:t xml:space="preserve">The </w:t>
      </w:r>
      <w:r w:rsidR="00A71BE8" w:rsidRPr="00864A61">
        <w:rPr>
          <w:rFonts w:ascii="Effra" w:hAnsi="Effra" w:cs="Effra"/>
          <w:bCs/>
          <w:color w:val="000000"/>
        </w:rPr>
        <w:t xml:space="preserve">Community </w:t>
      </w:r>
      <w:r w:rsidR="002635FC" w:rsidRPr="00864A61">
        <w:rPr>
          <w:rFonts w:ascii="Effra" w:hAnsi="Effra" w:cs="Effra"/>
          <w:bCs/>
          <w:color w:val="000000"/>
        </w:rPr>
        <w:t>and</w:t>
      </w:r>
      <w:r w:rsidR="00A71BE8" w:rsidRPr="00864A61">
        <w:rPr>
          <w:rFonts w:ascii="Effra" w:hAnsi="Effra" w:cs="Effra"/>
          <w:bCs/>
          <w:color w:val="000000"/>
        </w:rPr>
        <w:t xml:space="preserve"> </w:t>
      </w:r>
      <w:r w:rsidRPr="00864A61">
        <w:rPr>
          <w:rFonts w:ascii="Effra" w:hAnsi="Effra" w:cs="Effra"/>
          <w:color w:val="000000"/>
        </w:rPr>
        <w:t xml:space="preserve">Conservation Fund is the </w:t>
      </w:r>
      <w:r w:rsidR="008B1F61" w:rsidRPr="00864A61">
        <w:rPr>
          <w:rFonts w:ascii="Effra" w:hAnsi="Effra" w:cs="Effra"/>
          <w:color w:val="000000"/>
        </w:rPr>
        <w:t>Suffolk &amp; Essex Coast &amp; Heaths National Landscape</w:t>
      </w:r>
      <w:r w:rsidRPr="00864A61">
        <w:rPr>
          <w:rFonts w:ascii="Effra" w:hAnsi="Effra" w:cs="Effra"/>
          <w:color w:val="000000"/>
        </w:rPr>
        <w:t xml:space="preserve"> small grants scheme, and grants are typically</w:t>
      </w:r>
      <w:r w:rsidR="00A71BE8" w:rsidRPr="00864A61">
        <w:rPr>
          <w:rFonts w:ascii="Effra" w:hAnsi="Effra" w:cs="Effra"/>
          <w:color w:val="000000"/>
        </w:rPr>
        <w:t xml:space="preserve"> </w:t>
      </w:r>
      <w:r w:rsidRPr="00864A61">
        <w:rPr>
          <w:rFonts w:ascii="Effra" w:hAnsi="Effra" w:cs="Effra"/>
          <w:color w:val="000000"/>
        </w:rPr>
        <w:t>awarded in the region of £500</w:t>
      </w:r>
      <w:r w:rsidR="00D73F8F" w:rsidRPr="00864A61">
        <w:rPr>
          <w:rFonts w:ascii="Effra" w:hAnsi="Effra" w:cs="Effra"/>
          <w:color w:val="000000"/>
        </w:rPr>
        <w:t>-£7</w:t>
      </w:r>
      <w:r w:rsidR="008B0AE6" w:rsidRPr="00864A61">
        <w:rPr>
          <w:rFonts w:ascii="Effra" w:hAnsi="Effra" w:cs="Effra"/>
          <w:color w:val="000000"/>
        </w:rPr>
        <w:t>50</w:t>
      </w:r>
      <w:r w:rsidRPr="00864A61">
        <w:rPr>
          <w:rFonts w:ascii="Effra" w:hAnsi="Effra" w:cs="Effra"/>
          <w:color w:val="000000"/>
        </w:rPr>
        <w:t>.</w:t>
      </w:r>
    </w:p>
    <w:p w14:paraId="312D766E" w14:textId="4C4B713E" w:rsidR="00853134" w:rsidRPr="00864A61" w:rsidRDefault="00072FC5" w:rsidP="00072FC5">
      <w:pPr>
        <w:autoSpaceDE w:val="0"/>
        <w:autoSpaceDN w:val="0"/>
        <w:adjustRightInd w:val="0"/>
        <w:rPr>
          <w:rFonts w:ascii="Effra" w:hAnsi="Effra" w:cs="Effra"/>
        </w:rPr>
      </w:pPr>
      <w:r w:rsidRPr="00864A61">
        <w:rPr>
          <w:rFonts w:ascii="Effra" w:hAnsi="Effra" w:cs="Effra"/>
          <w:color w:val="000000"/>
        </w:rPr>
        <w:t xml:space="preserve">The </w:t>
      </w:r>
      <w:r w:rsidR="008B1F61" w:rsidRPr="00864A61">
        <w:rPr>
          <w:rFonts w:ascii="Effra" w:hAnsi="Effra" w:cs="Effra"/>
          <w:color w:val="000000"/>
        </w:rPr>
        <w:t xml:space="preserve">National Landscape </w:t>
      </w:r>
      <w:r w:rsidR="00155679" w:rsidRPr="00864A61">
        <w:rPr>
          <w:rFonts w:ascii="Effra" w:hAnsi="Effra" w:cs="Effra"/>
          <w:color w:val="000000"/>
        </w:rPr>
        <w:t xml:space="preserve">has other funds available, such as the </w:t>
      </w:r>
      <w:r w:rsidRPr="00864A61">
        <w:rPr>
          <w:rFonts w:ascii="Effra" w:hAnsi="Effra" w:cs="Effra"/>
          <w:color w:val="000000"/>
        </w:rPr>
        <w:t>Sustainable Development Fund</w:t>
      </w:r>
      <w:r w:rsidR="00155679" w:rsidRPr="00864A61">
        <w:rPr>
          <w:rFonts w:ascii="Effra" w:hAnsi="Effra" w:cs="Effra"/>
          <w:color w:val="000000"/>
        </w:rPr>
        <w:t xml:space="preserve">, with </w:t>
      </w:r>
      <w:r w:rsidRPr="00864A61">
        <w:rPr>
          <w:rFonts w:ascii="Effra" w:hAnsi="Effra" w:cs="Effra"/>
          <w:color w:val="000000"/>
        </w:rPr>
        <w:t>grants typically awarded for</w:t>
      </w:r>
      <w:r w:rsidR="00A71BE8" w:rsidRPr="00864A61">
        <w:rPr>
          <w:rFonts w:ascii="Effra" w:hAnsi="Effra" w:cs="Effra"/>
          <w:color w:val="000000"/>
        </w:rPr>
        <w:t xml:space="preserve"> </w:t>
      </w:r>
      <w:r w:rsidR="00D73F8F" w:rsidRPr="00864A61">
        <w:rPr>
          <w:rFonts w:ascii="Effra" w:hAnsi="Effra" w:cs="Effra"/>
          <w:color w:val="000000"/>
        </w:rPr>
        <w:t xml:space="preserve">higher </w:t>
      </w:r>
      <w:r w:rsidRPr="00864A61">
        <w:rPr>
          <w:rFonts w:ascii="Effra" w:hAnsi="Effra" w:cs="Effra"/>
          <w:color w:val="000000"/>
        </w:rPr>
        <w:t>amounts</w:t>
      </w:r>
      <w:r w:rsidR="002635FC" w:rsidRPr="00864A61">
        <w:rPr>
          <w:rFonts w:ascii="Effra" w:hAnsi="Effra" w:cs="Effra"/>
          <w:color w:val="000000"/>
        </w:rPr>
        <w:t xml:space="preserve"> </w:t>
      </w:r>
      <w:bookmarkStart w:id="0" w:name="_Hlk155922255"/>
      <w:r w:rsidR="002635FC" w:rsidRPr="00864A61">
        <w:rPr>
          <w:rFonts w:ascii="Effra" w:hAnsi="Effra" w:cs="Effra"/>
        </w:rPr>
        <w:fldChar w:fldCharType="begin"/>
      </w:r>
      <w:r w:rsidR="002635FC" w:rsidRPr="00864A61">
        <w:rPr>
          <w:rFonts w:ascii="Effra" w:hAnsi="Effra" w:cs="Effra"/>
        </w:rPr>
        <w:instrText>HYPERLINK "http://www.coastandheaths-nl.org.uk"</w:instrText>
      </w:r>
      <w:r w:rsidR="002635FC" w:rsidRPr="00864A61">
        <w:rPr>
          <w:rFonts w:ascii="Effra" w:hAnsi="Effra" w:cs="Effra"/>
        </w:rPr>
      </w:r>
      <w:r w:rsidR="002635FC" w:rsidRPr="00864A61">
        <w:rPr>
          <w:rFonts w:ascii="Effra" w:hAnsi="Effra" w:cs="Effra"/>
        </w:rPr>
        <w:fldChar w:fldCharType="separate"/>
      </w:r>
      <w:r w:rsidR="002635FC" w:rsidRPr="00864A61">
        <w:rPr>
          <w:rStyle w:val="Hyperlink"/>
          <w:rFonts w:ascii="Effra" w:hAnsi="Effra" w:cs="Effra"/>
        </w:rPr>
        <w:t>www.coastandheaths-nl.org.uk</w:t>
      </w:r>
      <w:r w:rsidR="002635FC" w:rsidRPr="00864A61">
        <w:rPr>
          <w:rFonts w:ascii="Effra" w:hAnsi="Effra" w:cs="Effra"/>
        </w:rPr>
        <w:fldChar w:fldCharType="end"/>
      </w:r>
      <w:r w:rsidR="002635FC" w:rsidRPr="00864A61">
        <w:rPr>
          <w:rFonts w:ascii="Effra" w:hAnsi="Effra" w:cs="Effra"/>
        </w:rPr>
        <w:t xml:space="preserve"> </w:t>
      </w:r>
      <w:bookmarkEnd w:id="0"/>
    </w:p>
    <w:p w14:paraId="472A8154" w14:textId="77777777" w:rsidR="00CE2C42" w:rsidRPr="00864A61" w:rsidRDefault="00CE2C42" w:rsidP="00072FC5">
      <w:pPr>
        <w:autoSpaceDE w:val="0"/>
        <w:autoSpaceDN w:val="0"/>
        <w:adjustRightInd w:val="0"/>
        <w:rPr>
          <w:rFonts w:ascii="Effra" w:hAnsi="Effra" w:cs="Effra"/>
          <w:color w:val="000000"/>
        </w:rPr>
      </w:pPr>
    </w:p>
    <w:p w14:paraId="7BAC22B1" w14:textId="77777777" w:rsidR="00D90C42" w:rsidRPr="00864A61" w:rsidRDefault="00CE2C42" w:rsidP="00CE2C42">
      <w:pPr>
        <w:autoSpaceDE w:val="0"/>
        <w:autoSpaceDN w:val="0"/>
        <w:adjustRightInd w:val="0"/>
        <w:rPr>
          <w:rFonts w:ascii="Effra" w:hAnsi="Effra" w:cs="Effra"/>
          <w:color w:val="000000"/>
        </w:rPr>
      </w:pPr>
      <w:r w:rsidRPr="00864A61">
        <w:rPr>
          <w:rFonts w:ascii="Effra" w:hAnsi="Effra" w:cs="Effra"/>
          <w:color w:val="000000"/>
        </w:rPr>
        <w:t xml:space="preserve">Grants can be awarded to fund up to 100% of project costs. Projects are encouraged to include their own contributions to the project delivery in the project budget, for example their own ‘in kind’ contributions such as volunteer time may be reflected in the budget. Up to 20% of the project value may be grant support of overhead costs e.g. staff and office costs. </w:t>
      </w:r>
    </w:p>
    <w:p w14:paraId="78D0EEFB" w14:textId="48B9D553" w:rsidR="00CE2C42" w:rsidRPr="00864A61" w:rsidRDefault="00CE2C42" w:rsidP="00CE2C42">
      <w:pPr>
        <w:autoSpaceDE w:val="0"/>
        <w:autoSpaceDN w:val="0"/>
        <w:adjustRightInd w:val="0"/>
        <w:rPr>
          <w:rFonts w:ascii="Effra" w:hAnsi="Effra" w:cs="Effra"/>
          <w:color w:val="000000"/>
        </w:rPr>
      </w:pPr>
      <w:r w:rsidRPr="00864A61">
        <w:rPr>
          <w:rFonts w:ascii="Effra" w:hAnsi="Effra" w:cs="Effra"/>
          <w:color w:val="000000"/>
        </w:rPr>
        <w:t xml:space="preserve">See Section 4 Criteria &amp; Budget for more. ‘In kind’ contributions may be included in the project budget. </w:t>
      </w:r>
    </w:p>
    <w:p w14:paraId="5B220366" w14:textId="77777777" w:rsidR="002635FC" w:rsidRDefault="002635FC" w:rsidP="00072FC5">
      <w:pPr>
        <w:autoSpaceDE w:val="0"/>
        <w:autoSpaceDN w:val="0"/>
        <w:adjustRightInd w:val="0"/>
        <w:rPr>
          <w:rFonts w:ascii="Effra" w:hAnsi="Effra" w:cs="Effra"/>
          <w:b/>
          <w:bCs/>
          <w:color w:val="000000"/>
        </w:rPr>
      </w:pPr>
    </w:p>
    <w:p w14:paraId="001E9149" w14:textId="77777777" w:rsidR="00864A61" w:rsidRDefault="00864A61" w:rsidP="00072FC5">
      <w:pPr>
        <w:autoSpaceDE w:val="0"/>
        <w:autoSpaceDN w:val="0"/>
        <w:adjustRightInd w:val="0"/>
        <w:rPr>
          <w:rFonts w:ascii="Effra" w:hAnsi="Effra" w:cs="Effra"/>
          <w:b/>
          <w:bCs/>
          <w:color w:val="000000"/>
        </w:rPr>
      </w:pPr>
    </w:p>
    <w:p w14:paraId="4B110EF1" w14:textId="77777777" w:rsidR="00864A61" w:rsidRDefault="00864A61" w:rsidP="00072FC5">
      <w:pPr>
        <w:autoSpaceDE w:val="0"/>
        <w:autoSpaceDN w:val="0"/>
        <w:adjustRightInd w:val="0"/>
        <w:rPr>
          <w:rFonts w:ascii="Effra" w:hAnsi="Effra" w:cs="Effra"/>
          <w:b/>
          <w:bCs/>
          <w:color w:val="000000"/>
        </w:rPr>
      </w:pPr>
    </w:p>
    <w:p w14:paraId="2E209F62" w14:textId="77777777" w:rsidR="00864A61" w:rsidRPr="00864A61" w:rsidRDefault="00864A61" w:rsidP="00072FC5">
      <w:pPr>
        <w:autoSpaceDE w:val="0"/>
        <w:autoSpaceDN w:val="0"/>
        <w:adjustRightInd w:val="0"/>
        <w:rPr>
          <w:rFonts w:ascii="Effra" w:hAnsi="Effra" w:cs="Effra"/>
          <w:b/>
          <w:bCs/>
          <w:color w:val="000000"/>
        </w:rPr>
      </w:pPr>
    </w:p>
    <w:p w14:paraId="4581BDB1" w14:textId="4CE2903C" w:rsidR="00205150" w:rsidRPr="00864A61" w:rsidRDefault="00C109AF" w:rsidP="00072FC5">
      <w:pPr>
        <w:autoSpaceDE w:val="0"/>
        <w:autoSpaceDN w:val="0"/>
        <w:adjustRightInd w:val="0"/>
        <w:rPr>
          <w:rFonts w:ascii="Effra" w:hAnsi="Effra" w:cs="Effra"/>
          <w:b/>
          <w:bCs/>
          <w:color w:val="000000"/>
        </w:rPr>
      </w:pPr>
      <w:r w:rsidRPr="00864A61">
        <w:rPr>
          <w:rFonts w:ascii="Effra" w:hAnsi="Effra" w:cs="Effra"/>
          <w:b/>
          <w:bCs/>
          <w:color w:val="000000"/>
        </w:rPr>
        <w:lastRenderedPageBreak/>
        <w:t xml:space="preserve">3  </w:t>
      </w:r>
      <w:r w:rsidR="00205150" w:rsidRPr="00864A61">
        <w:rPr>
          <w:rFonts w:ascii="Effra" w:hAnsi="Effra" w:cs="Effra"/>
          <w:b/>
          <w:bCs/>
          <w:color w:val="000000"/>
        </w:rPr>
        <w:t>Timeline</w:t>
      </w:r>
      <w:r w:rsidR="00D812F6" w:rsidRPr="00864A61">
        <w:rPr>
          <w:rFonts w:ascii="Effra" w:hAnsi="Effra" w:cs="Effra"/>
          <w:b/>
          <w:bCs/>
          <w:color w:val="000000"/>
        </w:rPr>
        <w:t xml:space="preserve"> &amp; Overview</w:t>
      </w:r>
    </w:p>
    <w:p w14:paraId="5A96E12A" w14:textId="77777777" w:rsidR="000B457C" w:rsidRPr="00864A61" w:rsidRDefault="000B457C" w:rsidP="000B457C">
      <w:pPr>
        <w:rPr>
          <w:rFonts w:ascii="Effra" w:hAnsi="Effra" w:cs="Effra"/>
        </w:rPr>
      </w:pPr>
    </w:p>
    <w:p w14:paraId="26C0C566" w14:textId="28C64D79" w:rsidR="000B457C" w:rsidRPr="00864A61" w:rsidRDefault="000B457C" w:rsidP="000B457C">
      <w:pPr>
        <w:rPr>
          <w:rFonts w:ascii="Effra" w:hAnsi="Effra" w:cs="Effra"/>
        </w:rPr>
      </w:pPr>
      <w:r w:rsidRPr="00864A61">
        <w:rPr>
          <w:rFonts w:ascii="Effra" w:hAnsi="Effra" w:cs="Effra"/>
        </w:rPr>
        <w:t>Important dates:</w:t>
      </w:r>
    </w:p>
    <w:p w14:paraId="4C61B29F" w14:textId="77777777" w:rsidR="000B457C" w:rsidRPr="00864A61" w:rsidRDefault="000B457C" w:rsidP="000B457C">
      <w:pPr>
        <w:pStyle w:val="ListParagraph"/>
        <w:numPr>
          <w:ilvl w:val="0"/>
          <w:numId w:val="7"/>
        </w:numPr>
        <w:rPr>
          <w:rFonts w:ascii="Effra" w:hAnsi="Effra" w:cs="Effra"/>
        </w:rPr>
      </w:pPr>
      <w:r w:rsidRPr="00864A61">
        <w:rPr>
          <w:rFonts w:ascii="Effra" w:hAnsi="Effra" w:cs="Effra"/>
        </w:rPr>
        <w:t>Closing date for applications to be received: 3</w:t>
      </w:r>
      <w:r w:rsidRPr="00864A61">
        <w:rPr>
          <w:rFonts w:ascii="Effra" w:hAnsi="Effra" w:cs="Effra"/>
          <w:vertAlign w:val="superscript"/>
        </w:rPr>
        <w:t>rd</w:t>
      </w:r>
      <w:r w:rsidRPr="00864A61">
        <w:rPr>
          <w:rFonts w:ascii="Effra" w:hAnsi="Effra" w:cs="Effra"/>
        </w:rPr>
        <w:t xml:space="preserve"> March 2025</w:t>
      </w:r>
    </w:p>
    <w:p w14:paraId="5B0E4C0F" w14:textId="77777777" w:rsidR="000B457C" w:rsidRPr="00864A61" w:rsidRDefault="000B457C" w:rsidP="000B457C">
      <w:pPr>
        <w:pStyle w:val="ListParagraph"/>
        <w:numPr>
          <w:ilvl w:val="0"/>
          <w:numId w:val="7"/>
        </w:numPr>
        <w:rPr>
          <w:rFonts w:ascii="Effra" w:hAnsi="Effra" w:cs="Effra"/>
        </w:rPr>
      </w:pPr>
      <w:r w:rsidRPr="00864A61">
        <w:rPr>
          <w:rFonts w:ascii="Effra" w:hAnsi="Effra" w:cs="Effra"/>
        </w:rPr>
        <w:t>Project delivery and completion: April 2025 to 12th March 2026</w:t>
      </w:r>
    </w:p>
    <w:p w14:paraId="41EB0262" w14:textId="15753EEB" w:rsidR="000B457C" w:rsidRPr="00864A61" w:rsidRDefault="000B457C" w:rsidP="000B457C">
      <w:pPr>
        <w:pBdr>
          <w:top w:val="single" w:sz="4" w:space="1" w:color="auto"/>
          <w:left w:val="single" w:sz="4" w:space="4" w:color="auto"/>
          <w:bottom w:val="single" w:sz="4" w:space="1" w:color="auto"/>
          <w:right w:val="single" w:sz="4" w:space="4" w:color="auto"/>
        </w:pBdr>
        <w:rPr>
          <w:rFonts w:ascii="Effra" w:hAnsi="Effra" w:cs="Effra"/>
        </w:rPr>
      </w:pPr>
      <w:r w:rsidRPr="00864A61">
        <w:rPr>
          <w:rFonts w:ascii="Effra" w:hAnsi="Effra" w:cs="Effra"/>
        </w:rPr>
        <w:t>Before you complete the Application Form, it is essential to check that your project benefits the fund area. If your project does not benefit the fund area it will not be eligible to receive a grant</w:t>
      </w:r>
      <w:r w:rsidR="00E53407" w:rsidRPr="00864A61">
        <w:rPr>
          <w:rFonts w:ascii="Effra" w:hAnsi="Effra" w:cs="Effra"/>
        </w:rPr>
        <w:t xml:space="preserve"> (see below ‘Geographic eligibility’)</w:t>
      </w:r>
      <w:r w:rsidRPr="00864A61">
        <w:rPr>
          <w:rFonts w:ascii="Effra" w:hAnsi="Effra" w:cs="Effra"/>
        </w:rPr>
        <w:t xml:space="preserve"> . </w:t>
      </w:r>
    </w:p>
    <w:p w14:paraId="6BB29C6C" w14:textId="77777777" w:rsidR="000B457C" w:rsidRPr="00864A61" w:rsidRDefault="000B457C" w:rsidP="000B457C">
      <w:pPr>
        <w:pBdr>
          <w:top w:val="single" w:sz="4" w:space="1" w:color="auto"/>
          <w:left w:val="single" w:sz="4" w:space="4" w:color="auto"/>
          <w:bottom w:val="single" w:sz="4" w:space="1" w:color="auto"/>
          <w:right w:val="single" w:sz="4" w:space="4" w:color="auto"/>
        </w:pBdr>
        <w:rPr>
          <w:rFonts w:ascii="Effra" w:hAnsi="Effra" w:cs="Effra"/>
        </w:rPr>
      </w:pPr>
    </w:p>
    <w:p w14:paraId="6FC73ABF" w14:textId="129EA87E" w:rsidR="000B457C" w:rsidRPr="00864A61" w:rsidRDefault="000B457C" w:rsidP="000B457C">
      <w:pPr>
        <w:pBdr>
          <w:top w:val="single" w:sz="4" w:space="1" w:color="auto"/>
          <w:left w:val="single" w:sz="4" w:space="4" w:color="auto"/>
          <w:bottom w:val="single" w:sz="4" w:space="1" w:color="auto"/>
          <w:right w:val="single" w:sz="4" w:space="4" w:color="auto"/>
        </w:pBdr>
        <w:rPr>
          <w:rFonts w:ascii="Effra" w:hAnsi="Effra" w:cs="Effra"/>
        </w:rPr>
      </w:pPr>
      <w:r w:rsidRPr="00864A61">
        <w:rPr>
          <w:rFonts w:ascii="Effra" w:hAnsi="Effra" w:cs="Effra"/>
        </w:rPr>
        <w:t xml:space="preserve">Complete all sections of the Application Form or there may be insufficient information for the Panel to make a fully informed decision on your proposal. </w:t>
      </w:r>
    </w:p>
    <w:p w14:paraId="254D9E92" w14:textId="77777777" w:rsidR="000B457C" w:rsidRPr="00864A61" w:rsidRDefault="000B457C" w:rsidP="000B457C">
      <w:pPr>
        <w:pBdr>
          <w:top w:val="single" w:sz="4" w:space="1" w:color="auto"/>
          <w:left w:val="single" w:sz="4" w:space="4" w:color="auto"/>
          <w:bottom w:val="single" w:sz="4" w:space="1" w:color="auto"/>
          <w:right w:val="single" w:sz="4" w:space="4" w:color="auto"/>
        </w:pBdr>
        <w:rPr>
          <w:rFonts w:ascii="Effra" w:hAnsi="Effra" w:cs="Effra"/>
        </w:rPr>
      </w:pPr>
    </w:p>
    <w:p w14:paraId="4925A6B9" w14:textId="5B213DD3" w:rsidR="000B457C" w:rsidRPr="00864A61" w:rsidRDefault="000B457C" w:rsidP="000B457C">
      <w:pPr>
        <w:pBdr>
          <w:top w:val="single" w:sz="4" w:space="1" w:color="auto"/>
          <w:left w:val="single" w:sz="4" w:space="4" w:color="auto"/>
          <w:bottom w:val="single" w:sz="4" w:space="1" w:color="auto"/>
          <w:right w:val="single" w:sz="4" w:space="4" w:color="auto"/>
        </w:pBdr>
        <w:rPr>
          <w:rFonts w:ascii="Effra" w:hAnsi="Effra" w:cs="Effra"/>
        </w:rPr>
      </w:pPr>
      <w:r w:rsidRPr="00864A61">
        <w:rPr>
          <w:rFonts w:ascii="Effra" w:hAnsi="Effra" w:cs="Effra"/>
        </w:rPr>
        <w:t xml:space="preserve">The National Landscape will acknowledge receipt of the application, inform you of when the Panel will meet and contact you after the Panel Meeting to inform you of the outcome. </w:t>
      </w:r>
    </w:p>
    <w:p w14:paraId="4E708A50" w14:textId="77777777" w:rsidR="00E53407" w:rsidRPr="00864A61" w:rsidRDefault="00E53407" w:rsidP="000B457C">
      <w:pPr>
        <w:pBdr>
          <w:top w:val="single" w:sz="4" w:space="1" w:color="auto"/>
          <w:left w:val="single" w:sz="4" w:space="4" w:color="auto"/>
          <w:bottom w:val="single" w:sz="4" w:space="1" w:color="auto"/>
          <w:right w:val="single" w:sz="4" w:space="4" w:color="auto"/>
        </w:pBdr>
        <w:rPr>
          <w:rFonts w:ascii="Effra" w:hAnsi="Effra" w:cs="Effra"/>
        </w:rPr>
      </w:pPr>
    </w:p>
    <w:p w14:paraId="164A3D12" w14:textId="77777777" w:rsidR="000B457C" w:rsidRPr="00864A61" w:rsidRDefault="000B457C" w:rsidP="000B457C">
      <w:pPr>
        <w:rPr>
          <w:rFonts w:ascii="Effra" w:hAnsi="Effra" w:cs="Effra"/>
        </w:rPr>
      </w:pPr>
    </w:p>
    <w:p w14:paraId="7D432BF9" w14:textId="77777777" w:rsidR="00E53407" w:rsidRPr="00864A61" w:rsidRDefault="00E53407" w:rsidP="000B457C">
      <w:pPr>
        <w:rPr>
          <w:rFonts w:ascii="Effra" w:hAnsi="Effra" w:cs="Effra"/>
        </w:rPr>
      </w:pPr>
      <w:r w:rsidRPr="00864A61">
        <w:rPr>
          <w:rFonts w:ascii="Effra" w:hAnsi="Effra" w:cs="Effra"/>
        </w:rPr>
        <w:t>Geographic eligibility</w:t>
      </w:r>
      <w:r w:rsidRPr="00864A61">
        <w:rPr>
          <w:rFonts w:ascii="Effra" w:hAnsi="Effra" w:cs="Effra"/>
        </w:rPr>
        <w:t xml:space="preserve">: </w:t>
      </w:r>
    </w:p>
    <w:p w14:paraId="220C1B77" w14:textId="4C3367EC" w:rsidR="007C4B73" w:rsidRPr="00864A61" w:rsidRDefault="000B457C" w:rsidP="000B457C">
      <w:pPr>
        <w:rPr>
          <w:rFonts w:ascii="Effra" w:hAnsi="Effra" w:cs="Effra"/>
        </w:rPr>
      </w:pPr>
      <w:r w:rsidRPr="00864A61">
        <w:rPr>
          <w:rFonts w:ascii="Effra" w:hAnsi="Effra" w:cs="Effra"/>
        </w:rPr>
        <w:t xml:space="preserve">The geographic area of the Community and Conservation Fund is the entire geographic area of the Suffolk &amp; Essex Coast &amp; Heaths National Landscape. You may view the geographic area of the National Landscape here: insert link (see </w:t>
      </w:r>
      <w:hyperlink r:id="rId9" w:history="1">
        <w:r w:rsidRPr="00864A61">
          <w:rPr>
            <w:rStyle w:val="Hyperlink"/>
            <w:rFonts w:ascii="Effra" w:hAnsi="Effra" w:cs="Effra"/>
          </w:rPr>
          <w:t>Google</w:t>
        </w:r>
        <w:r w:rsidRPr="00864A61">
          <w:rPr>
            <w:rStyle w:val="Hyperlink"/>
            <w:rFonts w:ascii="Effra" w:hAnsi="Effra" w:cs="Effra"/>
          </w:rPr>
          <w:t xml:space="preserve"> </w:t>
        </w:r>
        <w:r w:rsidRPr="00864A61">
          <w:rPr>
            <w:rStyle w:val="Hyperlink"/>
            <w:rFonts w:ascii="Effra" w:hAnsi="Effra" w:cs="Effra"/>
          </w:rPr>
          <w:t>Maps green shaded areas</w:t>
        </w:r>
      </w:hyperlink>
      <w:r w:rsidRPr="00864A61">
        <w:rPr>
          <w:rFonts w:ascii="Effra" w:hAnsi="Effra" w:cs="Effra"/>
        </w:rPr>
        <w:t xml:space="preserve">)’. </w:t>
      </w:r>
    </w:p>
    <w:p w14:paraId="77D1EEB2" w14:textId="77777777" w:rsidR="00E53407" w:rsidRPr="00864A61" w:rsidRDefault="00E53407" w:rsidP="000B457C">
      <w:pPr>
        <w:pStyle w:val="ListParagraph"/>
        <w:ind w:left="0"/>
        <w:rPr>
          <w:rFonts w:ascii="Effra" w:hAnsi="Effra" w:cs="Effra"/>
        </w:rPr>
      </w:pPr>
    </w:p>
    <w:p w14:paraId="287011EE" w14:textId="14FAE28D" w:rsidR="000B457C" w:rsidRPr="00864A61" w:rsidRDefault="000B457C" w:rsidP="000B457C">
      <w:pPr>
        <w:pStyle w:val="ListParagraph"/>
        <w:ind w:left="0"/>
        <w:rPr>
          <w:rFonts w:ascii="Effra" w:hAnsi="Effra" w:cs="Effra"/>
        </w:rPr>
      </w:pPr>
      <w:r w:rsidRPr="00864A61">
        <w:rPr>
          <w:rFonts w:ascii="Effra" w:hAnsi="Effra" w:cs="Effra"/>
        </w:rPr>
        <w:t xml:space="preserve">Applicants may come from within or outside the Fund area. Projects need not necessarily come from, or be based in, the Fund area. However, projects must meet the Criteria of the Fund to further the conservation and enhancement of the Fund area. An award may be made to a project located outside of the Fund area where benefit is seen to be achieved for/within the Fund area, for example (but not limited to) projects that benefits transient wildlife or enhances landscape views from the Fund area. </w:t>
      </w:r>
    </w:p>
    <w:p w14:paraId="6E6CAFE0" w14:textId="77777777" w:rsidR="000B457C" w:rsidRPr="00864A61" w:rsidRDefault="000B457C" w:rsidP="000B457C">
      <w:pPr>
        <w:pStyle w:val="ListParagraph"/>
        <w:ind w:left="0"/>
        <w:rPr>
          <w:rFonts w:ascii="Effra" w:hAnsi="Effra" w:cs="Effra"/>
          <w:b/>
          <w:bCs/>
        </w:rPr>
      </w:pPr>
    </w:p>
    <w:p w14:paraId="5AA40B1A" w14:textId="77777777" w:rsidR="000B457C" w:rsidRPr="00864A61" w:rsidRDefault="000B457C" w:rsidP="000B457C">
      <w:pPr>
        <w:pStyle w:val="ListParagraph"/>
        <w:ind w:left="0"/>
        <w:rPr>
          <w:rFonts w:ascii="Effra" w:hAnsi="Effra" w:cs="Effra"/>
        </w:rPr>
      </w:pPr>
      <w:r w:rsidRPr="00864A61">
        <w:rPr>
          <w:rFonts w:ascii="Effra" w:hAnsi="Effra" w:cs="Effra"/>
        </w:rPr>
        <w:t>What makes a strong project?</w:t>
      </w:r>
    </w:p>
    <w:p w14:paraId="624ABF7B" w14:textId="77777777" w:rsidR="000B457C" w:rsidRPr="00864A61" w:rsidRDefault="000B457C" w:rsidP="000B457C">
      <w:pPr>
        <w:pStyle w:val="ListParagraph"/>
        <w:ind w:left="0"/>
        <w:rPr>
          <w:rFonts w:ascii="Effra" w:hAnsi="Effra" w:cs="Effra"/>
        </w:rPr>
      </w:pPr>
      <w:r w:rsidRPr="00864A61">
        <w:rPr>
          <w:rFonts w:ascii="Effra" w:hAnsi="Effra" w:cs="Effra"/>
        </w:rPr>
        <w:t>Please the Suffolk &amp; Essex Coast &amp; Heaths National Landscape website for summaries of past grant funded projects and to read case studies. Successful applications clearly demonstrate benefits to the National Landscape and strongly meet the Criteria of the Fund. Recommended reading about the vision of National Landscapes may be found in Links Section 8.</w:t>
      </w:r>
    </w:p>
    <w:p w14:paraId="68A0C61F" w14:textId="77777777" w:rsidR="000B457C" w:rsidRPr="00864A61" w:rsidRDefault="000B457C" w:rsidP="000B457C">
      <w:pPr>
        <w:pStyle w:val="ListParagraph"/>
        <w:ind w:left="0"/>
        <w:rPr>
          <w:rFonts w:ascii="Effra" w:hAnsi="Effra" w:cs="Effra"/>
        </w:rPr>
      </w:pPr>
    </w:p>
    <w:p w14:paraId="7ADD7770" w14:textId="77777777" w:rsidR="000B457C" w:rsidRPr="00864A61" w:rsidRDefault="000B457C" w:rsidP="000B457C">
      <w:pPr>
        <w:pStyle w:val="ListParagraph"/>
        <w:ind w:left="0"/>
        <w:rPr>
          <w:rFonts w:ascii="Effra" w:hAnsi="Effra" w:cs="Effra"/>
        </w:rPr>
      </w:pPr>
      <w:r w:rsidRPr="00864A61">
        <w:rPr>
          <w:rFonts w:ascii="Effra" w:hAnsi="Effra" w:cs="Effra"/>
        </w:rPr>
        <w:t>The Government commissioned Landscapes Review of National Landscapes and National Parks (2019) identified the need to engage with a broader range of society in delivering National Landscape purpose. The National Landscapes are committed to equality of opportunities to access the CCF and seek to attract applications from the widest range of society possible.</w:t>
      </w:r>
    </w:p>
    <w:p w14:paraId="1D3BFE46" w14:textId="77777777" w:rsidR="000B457C" w:rsidRPr="00864A61" w:rsidRDefault="000B457C" w:rsidP="000B457C">
      <w:pPr>
        <w:pStyle w:val="ListParagraph"/>
        <w:ind w:left="0"/>
        <w:rPr>
          <w:rFonts w:ascii="Effra" w:hAnsi="Effra" w:cs="Effra"/>
        </w:rPr>
      </w:pPr>
    </w:p>
    <w:p w14:paraId="7BF417D3" w14:textId="1A930AAE" w:rsidR="00205150" w:rsidRPr="00864A61" w:rsidRDefault="000B457C" w:rsidP="00D25212">
      <w:pPr>
        <w:pStyle w:val="ListParagraph"/>
        <w:ind w:left="0"/>
        <w:rPr>
          <w:rFonts w:ascii="Effra" w:hAnsi="Effra" w:cs="Effra"/>
        </w:rPr>
      </w:pPr>
      <w:r w:rsidRPr="00864A61">
        <w:rPr>
          <w:rFonts w:ascii="Effra" w:hAnsi="Effra" w:cs="Effra"/>
        </w:rPr>
        <w:t>Projects funded by the CCF will share the vision for a sustainable future, as summarised in the Suffolk &amp; Essex Coast &amp; Heaths National Landscape Management Plan and pledged in The Colchester Declaration (2019 The National Association for National Landscapes).</w:t>
      </w:r>
    </w:p>
    <w:p w14:paraId="788B5BAF" w14:textId="77777777" w:rsidR="00864A61" w:rsidRDefault="00864A61" w:rsidP="00072FC5">
      <w:pPr>
        <w:autoSpaceDE w:val="0"/>
        <w:autoSpaceDN w:val="0"/>
        <w:adjustRightInd w:val="0"/>
        <w:rPr>
          <w:rFonts w:ascii="Effra" w:hAnsi="Effra" w:cs="Effra"/>
          <w:b/>
          <w:bCs/>
          <w:color w:val="000000"/>
        </w:rPr>
      </w:pPr>
    </w:p>
    <w:p w14:paraId="15653410" w14:textId="348F4D0B" w:rsidR="00072FC5" w:rsidRPr="00864A61" w:rsidRDefault="00C109AF" w:rsidP="00072FC5">
      <w:pPr>
        <w:autoSpaceDE w:val="0"/>
        <w:autoSpaceDN w:val="0"/>
        <w:adjustRightInd w:val="0"/>
        <w:rPr>
          <w:rFonts w:ascii="Effra" w:hAnsi="Effra" w:cs="Effra"/>
          <w:b/>
          <w:bCs/>
          <w:color w:val="000000"/>
        </w:rPr>
      </w:pPr>
      <w:r w:rsidRPr="00864A61">
        <w:rPr>
          <w:rFonts w:ascii="Effra" w:hAnsi="Effra" w:cs="Effra"/>
          <w:b/>
          <w:bCs/>
          <w:color w:val="000000"/>
        </w:rPr>
        <w:lastRenderedPageBreak/>
        <w:t xml:space="preserve">4  </w:t>
      </w:r>
      <w:r w:rsidR="009E71AF" w:rsidRPr="00864A61">
        <w:rPr>
          <w:rFonts w:ascii="Effra" w:hAnsi="Effra" w:cs="Effra"/>
          <w:b/>
          <w:bCs/>
          <w:color w:val="000000"/>
        </w:rPr>
        <w:t>Criteria</w:t>
      </w:r>
      <w:r w:rsidR="00D25656" w:rsidRPr="00864A61">
        <w:rPr>
          <w:rFonts w:ascii="Effra" w:hAnsi="Effra" w:cs="Effra"/>
          <w:b/>
          <w:bCs/>
          <w:color w:val="000000"/>
        </w:rPr>
        <w:t xml:space="preserve"> &amp; Budget</w:t>
      </w:r>
    </w:p>
    <w:p w14:paraId="1070E686" w14:textId="77777777" w:rsidR="00C85C75" w:rsidRPr="00864A61" w:rsidRDefault="00C85C75" w:rsidP="00072FC5">
      <w:pPr>
        <w:autoSpaceDE w:val="0"/>
        <w:autoSpaceDN w:val="0"/>
        <w:adjustRightInd w:val="0"/>
        <w:rPr>
          <w:rFonts w:ascii="Effra" w:hAnsi="Effra" w:cs="Effra"/>
          <w:color w:val="000000"/>
        </w:rPr>
      </w:pPr>
    </w:p>
    <w:p w14:paraId="3376A7AA" w14:textId="2CD13FA6" w:rsidR="00C85C75" w:rsidRPr="00864A61" w:rsidRDefault="00C85C75" w:rsidP="00072FC5">
      <w:pPr>
        <w:autoSpaceDE w:val="0"/>
        <w:autoSpaceDN w:val="0"/>
        <w:adjustRightInd w:val="0"/>
        <w:rPr>
          <w:rFonts w:ascii="Effra" w:hAnsi="Effra" w:cs="Effra"/>
          <w:color w:val="000000"/>
        </w:rPr>
      </w:pPr>
      <w:r w:rsidRPr="00864A61">
        <w:rPr>
          <w:rFonts w:ascii="Effra" w:hAnsi="Effra" w:cs="Effra"/>
          <w:color w:val="000000"/>
        </w:rPr>
        <w:t xml:space="preserve">Criteria: </w:t>
      </w:r>
    </w:p>
    <w:p w14:paraId="668B0468" w14:textId="2E4E6477" w:rsidR="00A71BE8" w:rsidRPr="00864A61" w:rsidRDefault="00072FC5" w:rsidP="00072FC5">
      <w:pPr>
        <w:autoSpaceDE w:val="0"/>
        <w:autoSpaceDN w:val="0"/>
        <w:adjustRightInd w:val="0"/>
        <w:rPr>
          <w:rFonts w:ascii="Effra" w:hAnsi="Effra" w:cs="Effra"/>
          <w:color w:val="000000"/>
        </w:rPr>
      </w:pPr>
      <w:r w:rsidRPr="00864A61">
        <w:rPr>
          <w:rFonts w:ascii="Effra" w:hAnsi="Effra" w:cs="Effra"/>
          <w:color w:val="000000"/>
        </w:rPr>
        <w:t xml:space="preserve">Applications </w:t>
      </w:r>
      <w:r w:rsidR="00A71BE8" w:rsidRPr="00864A61">
        <w:rPr>
          <w:rFonts w:ascii="Effra" w:hAnsi="Effra" w:cs="Effra"/>
          <w:color w:val="000000"/>
        </w:rPr>
        <w:t>to the</w:t>
      </w:r>
      <w:r w:rsidRPr="00864A61">
        <w:rPr>
          <w:rFonts w:ascii="Effra" w:hAnsi="Effra" w:cs="Effra"/>
          <w:color w:val="000000"/>
        </w:rPr>
        <w:t xml:space="preserve"> </w:t>
      </w:r>
      <w:r w:rsidR="00A71BE8" w:rsidRPr="00864A61">
        <w:rPr>
          <w:rFonts w:ascii="Effra" w:hAnsi="Effra" w:cs="Effra"/>
          <w:bCs/>
          <w:color w:val="000000"/>
        </w:rPr>
        <w:t xml:space="preserve">Community </w:t>
      </w:r>
      <w:r w:rsidR="002635FC" w:rsidRPr="00864A61">
        <w:rPr>
          <w:rFonts w:ascii="Effra" w:hAnsi="Effra" w:cs="Effra"/>
          <w:bCs/>
          <w:color w:val="000000"/>
        </w:rPr>
        <w:t>and</w:t>
      </w:r>
      <w:r w:rsidR="00A71BE8" w:rsidRPr="00864A61">
        <w:rPr>
          <w:rFonts w:ascii="Effra" w:hAnsi="Effra" w:cs="Effra"/>
          <w:bCs/>
          <w:color w:val="000000"/>
        </w:rPr>
        <w:t xml:space="preserve"> </w:t>
      </w:r>
      <w:r w:rsidR="00A71BE8" w:rsidRPr="00864A61">
        <w:rPr>
          <w:rFonts w:ascii="Effra" w:hAnsi="Effra" w:cs="Effra"/>
          <w:color w:val="000000"/>
        </w:rPr>
        <w:t xml:space="preserve">Conservation Fund </w:t>
      </w:r>
      <w:r w:rsidR="002B1D86" w:rsidRPr="00864A61">
        <w:rPr>
          <w:rFonts w:ascii="Effra" w:hAnsi="Effra" w:cs="Effra"/>
          <w:color w:val="000000"/>
        </w:rPr>
        <w:t>are assessed</w:t>
      </w:r>
      <w:r w:rsidRPr="00864A61">
        <w:rPr>
          <w:rFonts w:ascii="Effra" w:hAnsi="Effra" w:cs="Effra"/>
          <w:color w:val="000000"/>
        </w:rPr>
        <w:t xml:space="preserve"> on how well they fulfil the three requirements</w:t>
      </w:r>
      <w:r w:rsidR="00A71BE8" w:rsidRPr="00864A61">
        <w:rPr>
          <w:rFonts w:ascii="Effra" w:hAnsi="Effra" w:cs="Effra"/>
          <w:color w:val="000000"/>
        </w:rPr>
        <w:t xml:space="preserve"> </w:t>
      </w:r>
      <w:r w:rsidRPr="00864A61">
        <w:rPr>
          <w:rFonts w:ascii="Effra" w:hAnsi="Effra" w:cs="Effra"/>
          <w:color w:val="000000"/>
        </w:rPr>
        <w:t xml:space="preserve">of </w:t>
      </w:r>
      <w:r w:rsidR="008B1F61" w:rsidRPr="00864A61">
        <w:rPr>
          <w:rFonts w:ascii="Effra" w:hAnsi="Effra" w:cs="Effra"/>
          <w:color w:val="000000"/>
        </w:rPr>
        <w:t>National Landscape</w:t>
      </w:r>
      <w:r w:rsidRPr="00864A61">
        <w:rPr>
          <w:rFonts w:ascii="Effra" w:hAnsi="Effra" w:cs="Effra"/>
          <w:color w:val="000000"/>
        </w:rPr>
        <w:t xml:space="preserve"> designation and the aims of the </w:t>
      </w:r>
      <w:r w:rsidR="008B1F61" w:rsidRPr="00864A61">
        <w:rPr>
          <w:rFonts w:ascii="Effra" w:hAnsi="Effra" w:cs="Effra"/>
          <w:color w:val="000000"/>
        </w:rPr>
        <w:t xml:space="preserve">Suffolk &amp; Essex </w:t>
      </w:r>
      <w:r w:rsidRPr="00864A61">
        <w:rPr>
          <w:rFonts w:ascii="Effra" w:hAnsi="Effra" w:cs="Effra"/>
          <w:color w:val="000000"/>
        </w:rPr>
        <w:t xml:space="preserve">Coast </w:t>
      </w:r>
      <w:r w:rsidR="00A34F31" w:rsidRPr="00864A61">
        <w:rPr>
          <w:rFonts w:ascii="Effra" w:hAnsi="Effra" w:cs="Effra"/>
          <w:color w:val="000000"/>
        </w:rPr>
        <w:t>&amp;</w:t>
      </w:r>
      <w:r w:rsidRPr="00864A61">
        <w:rPr>
          <w:rFonts w:ascii="Effra" w:hAnsi="Effra" w:cs="Effra"/>
          <w:color w:val="000000"/>
        </w:rPr>
        <w:t xml:space="preserve"> Heaths </w:t>
      </w:r>
      <w:r w:rsidR="008B1F61" w:rsidRPr="00864A61">
        <w:rPr>
          <w:rFonts w:ascii="Effra" w:hAnsi="Effra" w:cs="Effra"/>
          <w:color w:val="000000"/>
        </w:rPr>
        <w:t>National Landscape</w:t>
      </w:r>
      <w:r w:rsidRPr="00864A61">
        <w:rPr>
          <w:rFonts w:ascii="Effra" w:hAnsi="Effra" w:cs="Effra"/>
          <w:color w:val="000000"/>
        </w:rPr>
        <w:t xml:space="preserve"> Management</w:t>
      </w:r>
      <w:r w:rsidR="00A71BE8" w:rsidRPr="00864A61">
        <w:rPr>
          <w:rFonts w:ascii="Effra" w:hAnsi="Effra" w:cs="Effra"/>
          <w:color w:val="000000"/>
        </w:rPr>
        <w:t xml:space="preserve"> </w:t>
      </w:r>
      <w:r w:rsidRPr="00864A61">
        <w:rPr>
          <w:rFonts w:ascii="Effra" w:hAnsi="Effra" w:cs="Effra"/>
          <w:color w:val="000000"/>
        </w:rPr>
        <w:t>Strategy</w:t>
      </w:r>
      <w:r w:rsidR="00155679" w:rsidRPr="00864A61">
        <w:rPr>
          <w:rFonts w:ascii="Effra" w:hAnsi="Effra" w:cs="Effra"/>
          <w:color w:val="000000"/>
        </w:rPr>
        <w:t>, as follows:</w:t>
      </w:r>
      <w:r w:rsidRPr="00864A61">
        <w:rPr>
          <w:rFonts w:ascii="Effra" w:hAnsi="Effra" w:cs="Effra"/>
          <w:color w:val="000000"/>
        </w:rPr>
        <w:t xml:space="preserve"> </w:t>
      </w:r>
    </w:p>
    <w:p w14:paraId="7E34E544" w14:textId="77777777" w:rsidR="002C4790" w:rsidRPr="00864A61" w:rsidRDefault="002C4790" w:rsidP="00072FC5">
      <w:pPr>
        <w:autoSpaceDE w:val="0"/>
        <w:autoSpaceDN w:val="0"/>
        <w:adjustRightInd w:val="0"/>
        <w:rPr>
          <w:rFonts w:ascii="Effra" w:hAnsi="Effra" w:cs="Effra"/>
          <w:color w:val="000000"/>
        </w:rPr>
      </w:pPr>
    </w:p>
    <w:p w14:paraId="4E4C5996" w14:textId="77777777" w:rsidR="00072FC5" w:rsidRPr="00864A61" w:rsidRDefault="00A71BE8" w:rsidP="00072FC5">
      <w:pPr>
        <w:autoSpaceDE w:val="0"/>
        <w:autoSpaceDN w:val="0"/>
        <w:adjustRightInd w:val="0"/>
        <w:rPr>
          <w:rFonts w:ascii="Effra" w:hAnsi="Effra" w:cs="Effra"/>
          <w:color w:val="000000"/>
        </w:rPr>
      </w:pPr>
      <w:r w:rsidRPr="00864A61">
        <w:rPr>
          <w:rFonts w:ascii="Effra" w:hAnsi="Effra" w:cs="Effra"/>
          <w:color w:val="000000"/>
        </w:rPr>
        <w:t>A</w:t>
      </w:r>
      <w:r w:rsidR="00072FC5" w:rsidRPr="00864A61">
        <w:rPr>
          <w:rFonts w:ascii="Effra" w:hAnsi="Effra" w:cs="Effra"/>
          <w:color w:val="000000"/>
        </w:rPr>
        <w:t>pplications should seek to address one or more of the following:</w:t>
      </w:r>
    </w:p>
    <w:p w14:paraId="6215C14E" w14:textId="699C7D58" w:rsidR="00072FC5" w:rsidRPr="00864A61" w:rsidRDefault="00B04134" w:rsidP="00072FC5">
      <w:pPr>
        <w:autoSpaceDE w:val="0"/>
        <w:autoSpaceDN w:val="0"/>
        <w:adjustRightInd w:val="0"/>
        <w:rPr>
          <w:rFonts w:ascii="Effra" w:hAnsi="Effra" w:cs="Effra"/>
          <w:color w:val="000000"/>
        </w:rPr>
      </w:pPr>
      <w:bookmarkStart w:id="1" w:name="_Hlk92826494"/>
      <w:r w:rsidRPr="00864A61">
        <w:rPr>
          <w:rFonts w:ascii="Effra" w:hAnsi="Effra" w:cs="Effra"/>
          <w:b/>
          <w:bCs/>
          <w:color w:val="000000"/>
        </w:rPr>
        <w:t>Requirement</w:t>
      </w:r>
      <w:bookmarkEnd w:id="1"/>
      <w:r w:rsidR="00072FC5" w:rsidRPr="00864A61">
        <w:rPr>
          <w:rFonts w:ascii="Effra" w:hAnsi="Effra" w:cs="Effra"/>
          <w:b/>
          <w:bCs/>
          <w:color w:val="000000"/>
        </w:rPr>
        <w:t xml:space="preserve"> - </w:t>
      </w:r>
      <w:r w:rsidR="00072FC5" w:rsidRPr="00864A61">
        <w:rPr>
          <w:rFonts w:ascii="Effra" w:hAnsi="Effra" w:cs="Effra"/>
          <w:color w:val="000000"/>
        </w:rPr>
        <w:t>To conserve and enhance natural beauty and maintain the special</w:t>
      </w:r>
      <w:r w:rsidR="00A71BE8" w:rsidRPr="00864A61">
        <w:rPr>
          <w:rFonts w:ascii="Effra" w:hAnsi="Effra" w:cs="Effra"/>
          <w:color w:val="000000"/>
        </w:rPr>
        <w:t xml:space="preserve"> </w:t>
      </w:r>
      <w:r w:rsidR="00072FC5" w:rsidRPr="00864A61">
        <w:rPr>
          <w:rFonts w:ascii="Effra" w:hAnsi="Effra" w:cs="Effra"/>
          <w:color w:val="000000"/>
        </w:rPr>
        <w:t>qualities of the landscape</w:t>
      </w:r>
    </w:p>
    <w:p w14:paraId="77A5CA2A" w14:textId="5817C712" w:rsidR="00072FC5" w:rsidRPr="00864A61" w:rsidRDefault="00072FC5" w:rsidP="00A71BE8">
      <w:pPr>
        <w:numPr>
          <w:ilvl w:val="0"/>
          <w:numId w:val="2"/>
        </w:numPr>
        <w:autoSpaceDE w:val="0"/>
        <w:autoSpaceDN w:val="0"/>
        <w:adjustRightInd w:val="0"/>
        <w:rPr>
          <w:rFonts w:ascii="Effra" w:hAnsi="Effra" w:cs="Effra"/>
          <w:color w:val="000000"/>
        </w:rPr>
      </w:pPr>
      <w:r w:rsidRPr="00864A61">
        <w:rPr>
          <w:rFonts w:ascii="Effra" w:hAnsi="Effra" w:cs="Effra"/>
          <w:color w:val="000000"/>
        </w:rPr>
        <w:t xml:space="preserve">Conserve landscape character and enhance the distinctive nature of the </w:t>
      </w:r>
      <w:r w:rsidR="008B1F61" w:rsidRPr="00864A61">
        <w:rPr>
          <w:rFonts w:ascii="Effra" w:hAnsi="Effra" w:cs="Effra"/>
          <w:color w:val="000000"/>
        </w:rPr>
        <w:t>National Landscape</w:t>
      </w:r>
    </w:p>
    <w:p w14:paraId="2E499EA0" w14:textId="77777777" w:rsidR="00072FC5" w:rsidRPr="00864A61" w:rsidRDefault="00072FC5" w:rsidP="00A71BE8">
      <w:pPr>
        <w:numPr>
          <w:ilvl w:val="0"/>
          <w:numId w:val="2"/>
        </w:numPr>
        <w:autoSpaceDE w:val="0"/>
        <w:autoSpaceDN w:val="0"/>
        <w:adjustRightInd w:val="0"/>
        <w:rPr>
          <w:rFonts w:ascii="Effra" w:hAnsi="Effra" w:cs="Effra"/>
          <w:color w:val="000000"/>
        </w:rPr>
      </w:pPr>
      <w:r w:rsidRPr="00864A61">
        <w:rPr>
          <w:rFonts w:ascii="Effra" w:hAnsi="Effra" w:cs="Effra"/>
          <w:color w:val="000000"/>
        </w:rPr>
        <w:t>Conserve biodiversity and lessen fragmentation of habitats</w:t>
      </w:r>
    </w:p>
    <w:p w14:paraId="59573338" w14:textId="77777777" w:rsidR="00072FC5" w:rsidRPr="00864A61" w:rsidRDefault="00072FC5" w:rsidP="00A71BE8">
      <w:pPr>
        <w:numPr>
          <w:ilvl w:val="0"/>
          <w:numId w:val="2"/>
        </w:numPr>
        <w:autoSpaceDE w:val="0"/>
        <w:autoSpaceDN w:val="0"/>
        <w:adjustRightInd w:val="0"/>
        <w:rPr>
          <w:rFonts w:ascii="Effra" w:hAnsi="Effra" w:cs="Effra"/>
          <w:color w:val="000000"/>
        </w:rPr>
      </w:pPr>
      <w:r w:rsidRPr="00864A61">
        <w:rPr>
          <w:rFonts w:ascii="Effra" w:hAnsi="Effra" w:cs="Effra"/>
          <w:color w:val="000000"/>
        </w:rPr>
        <w:t>Conserve the historic resources of the area including landscapes, archaeology and the</w:t>
      </w:r>
      <w:r w:rsidR="00A71BE8" w:rsidRPr="00864A61">
        <w:rPr>
          <w:rFonts w:ascii="Effra" w:hAnsi="Effra" w:cs="Effra"/>
          <w:color w:val="000000"/>
        </w:rPr>
        <w:t xml:space="preserve"> </w:t>
      </w:r>
      <w:r w:rsidRPr="00864A61">
        <w:rPr>
          <w:rFonts w:ascii="Effra" w:hAnsi="Effra" w:cs="Effra"/>
          <w:color w:val="000000"/>
        </w:rPr>
        <w:t>built environment</w:t>
      </w:r>
    </w:p>
    <w:p w14:paraId="0154D60C" w14:textId="77777777" w:rsidR="00072FC5" w:rsidRPr="00864A61" w:rsidRDefault="00072FC5" w:rsidP="00A71BE8">
      <w:pPr>
        <w:numPr>
          <w:ilvl w:val="0"/>
          <w:numId w:val="2"/>
        </w:numPr>
        <w:autoSpaceDE w:val="0"/>
        <w:autoSpaceDN w:val="0"/>
        <w:adjustRightInd w:val="0"/>
        <w:rPr>
          <w:rFonts w:ascii="Effra" w:hAnsi="Effra" w:cs="Effra"/>
          <w:color w:val="000000"/>
        </w:rPr>
      </w:pPr>
      <w:r w:rsidRPr="00864A61">
        <w:rPr>
          <w:rFonts w:ascii="Effra" w:hAnsi="Effra" w:cs="Effra"/>
          <w:color w:val="000000"/>
        </w:rPr>
        <w:t>Retain the tranquillity of the area</w:t>
      </w:r>
    </w:p>
    <w:p w14:paraId="2EA430A6" w14:textId="77777777" w:rsidR="00072FC5" w:rsidRPr="00864A61" w:rsidRDefault="00072FC5" w:rsidP="00A71BE8">
      <w:pPr>
        <w:numPr>
          <w:ilvl w:val="0"/>
          <w:numId w:val="2"/>
        </w:numPr>
        <w:autoSpaceDE w:val="0"/>
        <w:autoSpaceDN w:val="0"/>
        <w:adjustRightInd w:val="0"/>
        <w:rPr>
          <w:rFonts w:ascii="Effra" w:hAnsi="Effra" w:cs="Effra"/>
          <w:color w:val="000000"/>
        </w:rPr>
      </w:pPr>
      <w:r w:rsidRPr="00864A61">
        <w:rPr>
          <w:rFonts w:ascii="Effra" w:hAnsi="Effra" w:cs="Effra"/>
          <w:color w:val="000000"/>
        </w:rPr>
        <w:t>Conserve the geodiversity of the area</w:t>
      </w:r>
    </w:p>
    <w:p w14:paraId="36B156A5" w14:textId="6E7F57B6" w:rsidR="00072FC5" w:rsidRPr="00864A61" w:rsidRDefault="00B04134" w:rsidP="00072FC5">
      <w:pPr>
        <w:autoSpaceDE w:val="0"/>
        <w:autoSpaceDN w:val="0"/>
        <w:adjustRightInd w:val="0"/>
        <w:rPr>
          <w:rFonts w:ascii="Effra" w:hAnsi="Effra" w:cs="Effra"/>
          <w:color w:val="000000"/>
        </w:rPr>
      </w:pPr>
      <w:r w:rsidRPr="00864A61">
        <w:rPr>
          <w:rFonts w:ascii="Effra" w:hAnsi="Effra" w:cs="Effra"/>
          <w:b/>
          <w:bCs/>
          <w:color w:val="000000"/>
        </w:rPr>
        <w:t>Requirement</w:t>
      </w:r>
      <w:r w:rsidR="00072FC5" w:rsidRPr="00864A61">
        <w:rPr>
          <w:rFonts w:ascii="Effra" w:hAnsi="Effra" w:cs="Effra"/>
          <w:b/>
          <w:bCs/>
          <w:color w:val="000000"/>
        </w:rPr>
        <w:t xml:space="preserve"> - </w:t>
      </w:r>
      <w:r w:rsidR="00072FC5" w:rsidRPr="00864A61">
        <w:rPr>
          <w:rFonts w:ascii="Effra" w:hAnsi="Effra" w:cs="Effra"/>
          <w:color w:val="000000"/>
        </w:rPr>
        <w:t xml:space="preserve">To manage the assets and resources of the </w:t>
      </w:r>
      <w:r w:rsidR="008B1F61" w:rsidRPr="00864A61">
        <w:rPr>
          <w:rFonts w:ascii="Effra" w:hAnsi="Effra" w:cs="Effra"/>
          <w:color w:val="000000"/>
        </w:rPr>
        <w:t>National Landscape</w:t>
      </w:r>
      <w:r w:rsidR="00072FC5" w:rsidRPr="00864A61">
        <w:rPr>
          <w:rFonts w:ascii="Effra" w:hAnsi="Effra" w:cs="Effra"/>
          <w:color w:val="000000"/>
        </w:rPr>
        <w:t xml:space="preserve"> in a sustainable way</w:t>
      </w:r>
      <w:r w:rsidR="002C4790" w:rsidRPr="00864A61">
        <w:rPr>
          <w:rFonts w:ascii="Effra" w:hAnsi="Effra" w:cs="Effra"/>
          <w:color w:val="000000"/>
        </w:rPr>
        <w:t xml:space="preserve"> </w:t>
      </w:r>
      <w:r w:rsidR="00072FC5" w:rsidRPr="00864A61">
        <w:rPr>
          <w:rFonts w:ascii="Effra" w:hAnsi="Effra" w:cs="Effra"/>
          <w:color w:val="000000"/>
        </w:rPr>
        <w:t>and seek to meet environmental, economic and social needs</w:t>
      </w:r>
    </w:p>
    <w:p w14:paraId="4C55B95A" w14:textId="77777777" w:rsidR="00072FC5" w:rsidRPr="00864A61" w:rsidRDefault="00072FC5" w:rsidP="002C4790">
      <w:pPr>
        <w:numPr>
          <w:ilvl w:val="0"/>
          <w:numId w:val="3"/>
        </w:numPr>
        <w:autoSpaceDE w:val="0"/>
        <w:autoSpaceDN w:val="0"/>
        <w:adjustRightInd w:val="0"/>
        <w:rPr>
          <w:rFonts w:ascii="Effra" w:hAnsi="Effra" w:cs="Effra"/>
          <w:color w:val="000000"/>
        </w:rPr>
      </w:pPr>
      <w:r w:rsidRPr="00864A61">
        <w:rPr>
          <w:rFonts w:ascii="Effra" w:hAnsi="Effra" w:cs="Effra"/>
          <w:color w:val="000000"/>
        </w:rPr>
        <w:t>Suffolk tourism brand and the tourism industry based on sustainable practices</w:t>
      </w:r>
    </w:p>
    <w:p w14:paraId="0FB4A17E" w14:textId="77777777" w:rsidR="002C4790" w:rsidRPr="00864A61" w:rsidRDefault="002C4790" w:rsidP="00072FC5">
      <w:pPr>
        <w:autoSpaceDE w:val="0"/>
        <w:autoSpaceDN w:val="0"/>
        <w:adjustRightInd w:val="0"/>
        <w:rPr>
          <w:rFonts w:ascii="Effra" w:hAnsi="Effra" w:cs="Effra"/>
          <w:b/>
          <w:bCs/>
          <w:color w:val="000000"/>
        </w:rPr>
      </w:pPr>
    </w:p>
    <w:p w14:paraId="1FA4128D" w14:textId="12558CA2" w:rsidR="00072FC5" w:rsidRPr="00864A61" w:rsidRDefault="00B04134" w:rsidP="00072FC5">
      <w:pPr>
        <w:autoSpaceDE w:val="0"/>
        <w:autoSpaceDN w:val="0"/>
        <w:adjustRightInd w:val="0"/>
        <w:rPr>
          <w:rFonts w:ascii="Effra" w:hAnsi="Effra" w:cs="Effra"/>
          <w:color w:val="000000"/>
        </w:rPr>
      </w:pPr>
      <w:r w:rsidRPr="00864A61">
        <w:rPr>
          <w:rFonts w:ascii="Effra" w:hAnsi="Effra" w:cs="Effra"/>
          <w:b/>
          <w:bCs/>
          <w:color w:val="000000"/>
        </w:rPr>
        <w:t>Requirement</w:t>
      </w:r>
      <w:r w:rsidR="00072FC5" w:rsidRPr="00864A61">
        <w:rPr>
          <w:rFonts w:ascii="Effra" w:hAnsi="Effra" w:cs="Effra"/>
          <w:b/>
          <w:bCs/>
          <w:color w:val="000000"/>
        </w:rPr>
        <w:t xml:space="preserve"> - </w:t>
      </w:r>
      <w:r w:rsidR="00072FC5" w:rsidRPr="00864A61">
        <w:rPr>
          <w:rFonts w:ascii="Effra" w:hAnsi="Effra" w:cs="Effra"/>
          <w:color w:val="000000"/>
        </w:rPr>
        <w:t>To meet the demand for recreation where this is consistent with the</w:t>
      </w:r>
      <w:r w:rsidR="002C4790" w:rsidRPr="00864A61">
        <w:rPr>
          <w:rFonts w:ascii="Effra" w:hAnsi="Effra" w:cs="Effra"/>
          <w:color w:val="000000"/>
        </w:rPr>
        <w:t xml:space="preserve"> </w:t>
      </w:r>
      <w:r w:rsidR="00072FC5" w:rsidRPr="00864A61">
        <w:rPr>
          <w:rFonts w:ascii="Effra" w:hAnsi="Effra" w:cs="Effra"/>
          <w:color w:val="000000"/>
        </w:rPr>
        <w:t>conservation of natural beauty and the management of the land and to help people enjoy,</w:t>
      </w:r>
      <w:r w:rsidR="002C4790" w:rsidRPr="00864A61">
        <w:rPr>
          <w:rFonts w:ascii="Effra" w:hAnsi="Effra" w:cs="Effra"/>
          <w:color w:val="000000"/>
        </w:rPr>
        <w:t xml:space="preserve"> </w:t>
      </w:r>
      <w:r w:rsidR="00072FC5" w:rsidRPr="00864A61">
        <w:rPr>
          <w:rFonts w:ascii="Effra" w:hAnsi="Effra" w:cs="Effra"/>
          <w:color w:val="000000"/>
        </w:rPr>
        <w:t xml:space="preserve">understand and value the </w:t>
      </w:r>
      <w:r w:rsidR="008B1F61" w:rsidRPr="00864A61">
        <w:rPr>
          <w:rFonts w:ascii="Effra" w:hAnsi="Effra" w:cs="Effra"/>
          <w:color w:val="000000"/>
        </w:rPr>
        <w:t>National Landscape</w:t>
      </w:r>
    </w:p>
    <w:p w14:paraId="74687267" w14:textId="77777777" w:rsidR="00072FC5" w:rsidRPr="00864A61" w:rsidRDefault="00072FC5" w:rsidP="002C4790">
      <w:pPr>
        <w:numPr>
          <w:ilvl w:val="0"/>
          <w:numId w:val="3"/>
        </w:numPr>
        <w:autoSpaceDE w:val="0"/>
        <w:autoSpaceDN w:val="0"/>
        <w:adjustRightInd w:val="0"/>
        <w:rPr>
          <w:rFonts w:ascii="Effra" w:hAnsi="Effra" w:cs="Effra"/>
          <w:color w:val="000000"/>
        </w:rPr>
      </w:pPr>
      <w:r w:rsidRPr="00864A61">
        <w:rPr>
          <w:rFonts w:ascii="Effra" w:hAnsi="Effra" w:cs="Effra"/>
          <w:color w:val="000000"/>
        </w:rPr>
        <w:t>Have access and recreation provision that respects biodiversity, landscape, geodiversity</w:t>
      </w:r>
      <w:r w:rsidR="002C4790" w:rsidRPr="00864A61">
        <w:rPr>
          <w:rFonts w:ascii="Effra" w:hAnsi="Effra" w:cs="Effra"/>
          <w:color w:val="000000"/>
        </w:rPr>
        <w:t xml:space="preserve"> </w:t>
      </w:r>
      <w:r w:rsidRPr="00864A61">
        <w:rPr>
          <w:rFonts w:ascii="Effra" w:hAnsi="Effra" w:cs="Effra"/>
          <w:color w:val="000000"/>
        </w:rPr>
        <w:t>and historic assets</w:t>
      </w:r>
    </w:p>
    <w:p w14:paraId="65F9C8AF" w14:textId="54121C0C" w:rsidR="00072FC5" w:rsidRPr="00864A61" w:rsidRDefault="00072FC5" w:rsidP="002C4790">
      <w:pPr>
        <w:numPr>
          <w:ilvl w:val="0"/>
          <w:numId w:val="3"/>
        </w:numPr>
        <w:autoSpaceDE w:val="0"/>
        <w:autoSpaceDN w:val="0"/>
        <w:adjustRightInd w:val="0"/>
        <w:rPr>
          <w:rFonts w:ascii="Effra" w:hAnsi="Effra" w:cs="Effra"/>
          <w:color w:val="000000"/>
        </w:rPr>
      </w:pPr>
      <w:r w:rsidRPr="00864A61">
        <w:rPr>
          <w:rFonts w:ascii="Effra" w:hAnsi="Effra" w:cs="Effra"/>
          <w:color w:val="000000"/>
        </w:rPr>
        <w:t>Provide interpretation that improves understanding, guides behaviour and helps people</w:t>
      </w:r>
      <w:r w:rsidR="002C4790" w:rsidRPr="00864A61">
        <w:rPr>
          <w:rFonts w:ascii="Effra" w:hAnsi="Effra" w:cs="Effra"/>
          <w:color w:val="000000"/>
        </w:rPr>
        <w:t xml:space="preserve"> </w:t>
      </w:r>
      <w:r w:rsidRPr="00864A61">
        <w:rPr>
          <w:rFonts w:ascii="Effra" w:hAnsi="Effra" w:cs="Effra"/>
          <w:color w:val="000000"/>
        </w:rPr>
        <w:t xml:space="preserve">enjoy the </w:t>
      </w:r>
      <w:r w:rsidR="008B1F61" w:rsidRPr="00864A61">
        <w:rPr>
          <w:rFonts w:ascii="Effra" w:hAnsi="Effra" w:cs="Effra"/>
          <w:color w:val="000000"/>
        </w:rPr>
        <w:t>National Landscape</w:t>
      </w:r>
    </w:p>
    <w:p w14:paraId="3A94D7BD" w14:textId="7D02AC9B" w:rsidR="00072FC5" w:rsidRPr="00864A61" w:rsidRDefault="00072FC5" w:rsidP="002C4790">
      <w:pPr>
        <w:numPr>
          <w:ilvl w:val="0"/>
          <w:numId w:val="3"/>
        </w:numPr>
        <w:autoSpaceDE w:val="0"/>
        <w:autoSpaceDN w:val="0"/>
        <w:adjustRightInd w:val="0"/>
        <w:rPr>
          <w:rFonts w:ascii="Effra" w:hAnsi="Effra" w:cs="Effra"/>
          <w:color w:val="000000"/>
        </w:rPr>
      </w:pPr>
      <w:r w:rsidRPr="00864A61">
        <w:rPr>
          <w:rFonts w:ascii="Effra" w:hAnsi="Effra" w:cs="Effra"/>
          <w:color w:val="000000"/>
        </w:rPr>
        <w:t>Support community involvement in the active conservation and enhancement of the</w:t>
      </w:r>
      <w:r w:rsidR="002C4790" w:rsidRPr="00864A61">
        <w:rPr>
          <w:rFonts w:ascii="Effra" w:hAnsi="Effra" w:cs="Effra"/>
          <w:color w:val="000000"/>
        </w:rPr>
        <w:t xml:space="preserve"> </w:t>
      </w:r>
      <w:r w:rsidR="008B1F61" w:rsidRPr="00864A61">
        <w:rPr>
          <w:rFonts w:ascii="Effra" w:hAnsi="Effra" w:cs="Effra"/>
          <w:color w:val="000000"/>
        </w:rPr>
        <w:t>National Landscape</w:t>
      </w:r>
    </w:p>
    <w:p w14:paraId="7C8C2163" w14:textId="77777777" w:rsidR="002C4790" w:rsidRPr="00864A61" w:rsidRDefault="002C4790" w:rsidP="009271C0">
      <w:pPr>
        <w:autoSpaceDE w:val="0"/>
        <w:autoSpaceDN w:val="0"/>
        <w:adjustRightInd w:val="0"/>
        <w:rPr>
          <w:rFonts w:ascii="Effra" w:hAnsi="Effra" w:cs="Effra"/>
          <w:b/>
          <w:bCs/>
          <w:color w:val="000000"/>
        </w:rPr>
      </w:pPr>
    </w:p>
    <w:p w14:paraId="12586037" w14:textId="0B3888C9" w:rsidR="009271C0" w:rsidRPr="00864A61" w:rsidRDefault="009271C0" w:rsidP="009271C0">
      <w:pPr>
        <w:shd w:val="clear" w:color="auto" w:fill="FFFFFF"/>
        <w:spacing w:after="150"/>
        <w:outlineLvl w:val="2"/>
        <w:rPr>
          <w:rFonts w:ascii="Effra" w:hAnsi="Effra" w:cs="Effra"/>
          <w:color w:val="141414"/>
        </w:rPr>
      </w:pPr>
      <w:r w:rsidRPr="00864A61">
        <w:rPr>
          <w:rFonts w:ascii="Effra" w:hAnsi="Effra" w:cs="Effra"/>
          <w:color w:val="141414"/>
        </w:rPr>
        <w:t>Budget</w:t>
      </w:r>
      <w:r w:rsidRPr="00864A61">
        <w:rPr>
          <w:rFonts w:ascii="Effra" w:hAnsi="Effra" w:cs="Effra"/>
          <w:color w:val="141414"/>
        </w:rPr>
        <w:t>:</w:t>
      </w:r>
    </w:p>
    <w:p w14:paraId="636FDDAB" w14:textId="77777777" w:rsidR="009271C0" w:rsidRPr="00864A61" w:rsidRDefault="009271C0" w:rsidP="009271C0">
      <w:pPr>
        <w:rPr>
          <w:rFonts w:ascii="Effra" w:hAnsi="Effra" w:cs="Effra"/>
        </w:rPr>
      </w:pPr>
      <w:r w:rsidRPr="00864A61">
        <w:rPr>
          <w:rFonts w:ascii="Effra" w:hAnsi="Effra" w:cs="Effra"/>
        </w:rPr>
        <w:t>Including overheads in your budget: Up to 20% of the project value may be grant support of overhead costs e.g. staff and office costs . Panels usually expect to fund project activity. Panels recognise that projects need resources to deliver them. Panels anticipate seeing overhead costs, such as staff and office costs as part of match funding, so showing up in the income and expenditure elements of the budget. In most cases the Panel will consider supporting staff and office costs at 20% of expenditure levels. (i.e. up to 20% of the overall value of the project). In some circumstances, for example where staff are brought in to deliver a particular project the intervention rate may rise to 100% of overhead costs.</w:t>
      </w:r>
    </w:p>
    <w:p w14:paraId="07B540E3" w14:textId="77777777" w:rsidR="009271C0" w:rsidRPr="00864A61" w:rsidRDefault="009271C0" w:rsidP="009271C0">
      <w:pPr>
        <w:rPr>
          <w:rFonts w:ascii="Effra" w:hAnsi="Effra" w:cs="Effra"/>
        </w:rPr>
      </w:pPr>
    </w:p>
    <w:p w14:paraId="5597D218" w14:textId="6AD1A509" w:rsidR="009271C0" w:rsidRPr="00864A61" w:rsidRDefault="009271C0" w:rsidP="009271C0">
      <w:pPr>
        <w:rPr>
          <w:rFonts w:ascii="Effra" w:hAnsi="Effra" w:cs="Effra"/>
        </w:rPr>
      </w:pPr>
      <w:r w:rsidRPr="00864A61">
        <w:rPr>
          <w:rFonts w:ascii="Effra" w:hAnsi="Effra" w:cs="Effra"/>
        </w:rPr>
        <w:t xml:space="preserve">Grants are offered for up to 100% of the total project costs/value, however it is beneficial for the Panel to be fully informed in their decision making in considering the application and we advise that you include match funding* in your budget. </w:t>
      </w:r>
    </w:p>
    <w:p w14:paraId="7C9216FF" w14:textId="77777777" w:rsidR="009271C0" w:rsidRPr="00864A61" w:rsidRDefault="009271C0" w:rsidP="009271C0">
      <w:pPr>
        <w:rPr>
          <w:rFonts w:ascii="Effra" w:hAnsi="Effra" w:cs="Effra"/>
        </w:rPr>
      </w:pPr>
    </w:p>
    <w:p w14:paraId="3C63CEEA" w14:textId="1BADFB65" w:rsidR="009271C0" w:rsidRPr="00864A61" w:rsidRDefault="009271C0" w:rsidP="009271C0">
      <w:pPr>
        <w:rPr>
          <w:rFonts w:ascii="Effra" w:hAnsi="Effra" w:cs="Effra"/>
        </w:rPr>
      </w:pPr>
      <w:r w:rsidRPr="00864A61">
        <w:rPr>
          <w:rFonts w:ascii="Effra" w:hAnsi="Effra" w:cs="Effra"/>
        </w:rPr>
        <w:lastRenderedPageBreak/>
        <w:t>*Match Funding - A contribution from the applicant towards the project budget. This is known as ‘match funding’ and may include the estimated value of volunteer/staff time, in-kind contributions or other funding secured to enable the project to be completed.</w:t>
      </w:r>
    </w:p>
    <w:p w14:paraId="4911E259" w14:textId="77777777" w:rsidR="009271C0" w:rsidRPr="00864A61" w:rsidRDefault="009271C0" w:rsidP="009271C0">
      <w:pPr>
        <w:rPr>
          <w:rFonts w:ascii="Effra" w:hAnsi="Effra" w:cs="Effra"/>
        </w:rPr>
      </w:pPr>
    </w:p>
    <w:p w14:paraId="5C05CBEF" w14:textId="102A7D34" w:rsidR="009271C0" w:rsidRPr="00864A61" w:rsidRDefault="009271C0" w:rsidP="009271C0">
      <w:pPr>
        <w:rPr>
          <w:rFonts w:ascii="Effra" w:hAnsi="Effra" w:cs="Effra"/>
        </w:rPr>
      </w:pPr>
      <w:r w:rsidRPr="00864A61">
        <w:rPr>
          <w:rFonts w:ascii="Effra" w:hAnsi="Effra" w:cs="Effra"/>
        </w:rPr>
        <w:t xml:space="preserve">Voluntary and community organisations may be able to use ‘in kind’ help (e.g. volunteer time or the loan of equipment, premises or land) to form at least part of a contribution towards the overall value of the project. The Applicant should calculate ‘in kind’ contributions and include in the project budget for the Panel to be fully informed in the </w:t>
      </w:r>
      <w:proofErr w:type="gramStart"/>
      <w:r w:rsidRPr="00864A61">
        <w:rPr>
          <w:rFonts w:ascii="Effra" w:hAnsi="Effra" w:cs="Effra"/>
        </w:rPr>
        <w:t>decision making</w:t>
      </w:r>
      <w:proofErr w:type="gramEnd"/>
      <w:r w:rsidRPr="00864A61">
        <w:rPr>
          <w:rFonts w:ascii="Effra" w:hAnsi="Effra" w:cs="Effra"/>
        </w:rPr>
        <w:t xml:space="preserve"> process. </w:t>
      </w:r>
    </w:p>
    <w:p w14:paraId="656D835D" w14:textId="77777777" w:rsidR="009271C0" w:rsidRPr="00864A61" w:rsidRDefault="009271C0" w:rsidP="00864A61">
      <w:pPr>
        <w:shd w:val="clear" w:color="auto" w:fill="FFFFFF"/>
        <w:spacing w:after="150"/>
        <w:jc w:val="center"/>
        <w:rPr>
          <w:rFonts w:ascii="Effra" w:hAnsi="Effra" w:cs="Effra"/>
          <w:color w:val="000000"/>
        </w:rPr>
      </w:pPr>
      <w:r w:rsidRPr="00864A61">
        <w:rPr>
          <w:rFonts w:ascii="Effra" w:hAnsi="Effra" w:cs="Effra"/>
          <w:noProof/>
          <w:color w:val="000000"/>
        </w:rPr>
        <w:drawing>
          <wp:inline distT="0" distB="0" distL="0" distR="0" wp14:anchorId="1A8C40BF" wp14:editId="1186FA09">
            <wp:extent cx="4897205" cy="1218853"/>
            <wp:effectExtent l="0" t="0" r="0" b="635"/>
            <wp:docPr id="1"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up of a documen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4251" cy="1235540"/>
                    </a:xfrm>
                    <a:prstGeom prst="rect">
                      <a:avLst/>
                    </a:prstGeom>
                    <a:noFill/>
                    <a:ln>
                      <a:noFill/>
                    </a:ln>
                  </pic:spPr>
                </pic:pic>
              </a:graphicData>
            </a:graphic>
          </wp:inline>
        </w:drawing>
      </w:r>
    </w:p>
    <w:p w14:paraId="35556412" w14:textId="753D0246" w:rsidR="009271C0" w:rsidRPr="00864A61" w:rsidRDefault="009271C0" w:rsidP="009271C0">
      <w:pPr>
        <w:shd w:val="clear" w:color="auto" w:fill="FFFFFF"/>
        <w:rPr>
          <w:rFonts w:ascii="Effra" w:hAnsi="Effra" w:cs="Effra"/>
          <w:color w:val="000000"/>
        </w:rPr>
      </w:pPr>
      <w:r w:rsidRPr="00864A61">
        <w:rPr>
          <w:rFonts w:ascii="Effra" w:hAnsi="Effra" w:cs="Effra"/>
          <w:color w:val="000000"/>
        </w:rPr>
        <w:t>VAT</w:t>
      </w:r>
      <w:r w:rsidRPr="00864A61">
        <w:rPr>
          <w:rFonts w:ascii="Effra" w:hAnsi="Effra" w:cs="Effra"/>
          <w:color w:val="000000"/>
        </w:rPr>
        <w:t>:</w:t>
      </w:r>
    </w:p>
    <w:p w14:paraId="27ECE5DA" w14:textId="77777777" w:rsidR="009271C0" w:rsidRPr="00864A61" w:rsidRDefault="009271C0" w:rsidP="009271C0">
      <w:pPr>
        <w:shd w:val="clear" w:color="auto" w:fill="FFFFFF"/>
        <w:rPr>
          <w:rFonts w:ascii="Effra" w:hAnsi="Effra" w:cs="Effra"/>
          <w:color w:val="000000"/>
        </w:rPr>
      </w:pPr>
      <w:r w:rsidRPr="00864A61">
        <w:rPr>
          <w:rFonts w:ascii="Effra" w:hAnsi="Effra" w:cs="Effra"/>
          <w:color w:val="000000"/>
        </w:rPr>
        <w:t xml:space="preserve">If the application is from </w:t>
      </w:r>
      <w:proofErr w:type="gramStart"/>
      <w:r w:rsidRPr="00864A61">
        <w:rPr>
          <w:rFonts w:ascii="Effra" w:hAnsi="Effra" w:cs="Effra"/>
          <w:color w:val="000000"/>
        </w:rPr>
        <w:t>non VAT</w:t>
      </w:r>
      <w:proofErr w:type="gramEnd"/>
      <w:r w:rsidRPr="00864A61">
        <w:rPr>
          <w:rFonts w:ascii="Effra" w:hAnsi="Effra" w:cs="Effra"/>
          <w:color w:val="000000"/>
        </w:rPr>
        <w:t xml:space="preserve"> registered organisation/body/individual the CCF can fund up to 100% of the gross cost of the project. (i.e. VAT cost can be met by the fund). If the application is from a VAT registered organisation the CCF cannot meet any VAT costs (i.e. use figures excluding VAT).</w:t>
      </w:r>
    </w:p>
    <w:p w14:paraId="463A9178" w14:textId="77777777" w:rsidR="009271C0" w:rsidRPr="00864A61" w:rsidRDefault="009271C0" w:rsidP="009271C0">
      <w:pPr>
        <w:shd w:val="clear" w:color="auto" w:fill="FFFFFF"/>
        <w:rPr>
          <w:rFonts w:ascii="Effra" w:hAnsi="Effra" w:cs="Effra"/>
          <w:color w:val="000000"/>
        </w:rPr>
      </w:pPr>
    </w:p>
    <w:p w14:paraId="4FEB880D" w14:textId="5B44B0BC" w:rsidR="009271C0" w:rsidRPr="00864A61" w:rsidRDefault="009271C0" w:rsidP="009271C0">
      <w:pPr>
        <w:shd w:val="clear" w:color="auto" w:fill="FFFFFF"/>
        <w:rPr>
          <w:rFonts w:ascii="Effra" w:hAnsi="Effra" w:cs="Effra"/>
          <w:color w:val="000000"/>
        </w:rPr>
      </w:pPr>
      <w:r w:rsidRPr="00864A61">
        <w:rPr>
          <w:rFonts w:ascii="Effra" w:hAnsi="Effra" w:cs="Effra"/>
          <w:color w:val="000000"/>
        </w:rPr>
        <w:t>Budget presentation</w:t>
      </w:r>
      <w:r w:rsidRPr="00864A61">
        <w:rPr>
          <w:rFonts w:ascii="Effra" w:hAnsi="Effra" w:cs="Effra"/>
          <w:color w:val="000000"/>
        </w:rPr>
        <w:t>:</w:t>
      </w:r>
    </w:p>
    <w:p w14:paraId="19CF444D" w14:textId="77777777" w:rsidR="009271C0" w:rsidRPr="00864A61" w:rsidRDefault="009271C0" w:rsidP="009271C0">
      <w:pPr>
        <w:shd w:val="clear" w:color="auto" w:fill="FFFFFF"/>
        <w:rPr>
          <w:rFonts w:ascii="Effra" w:hAnsi="Effra" w:cs="Effra"/>
          <w:color w:val="000000"/>
        </w:rPr>
      </w:pPr>
      <w:r w:rsidRPr="00864A61">
        <w:rPr>
          <w:rFonts w:ascii="Effra" w:hAnsi="Effra" w:cs="Effra"/>
          <w:color w:val="000000"/>
        </w:rPr>
        <w:t>It is vital for the Grant Advisory Panel to see the financial details of your project. Please include in your application a detailed breakdown of the expenditure and income of the project. It is important for the Panel to see how the money is likely to be spent. The Panel appreciates that some elements may be hard to cost but it is important that expenditure is not presented under large general headings or that guesses are made about costs. This is to everyone’s benefit as it would be sad to find there is not enough money to complete the project when the Panel would have been willing to offer more grant aid to a well thought out application. If estimates must be made, please indicate this on the form.</w:t>
      </w:r>
    </w:p>
    <w:p w14:paraId="019F6725" w14:textId="77777777" w:rsidR="009271C0" w:rsidRPr="00864A61" w:rsidRDefault="009271C0" w:rsidP="009271C0">
      <w:pPr>
        <w:shd w:val="clear" w:color="auto" w:fill="FFFFFF"/>
        <w:spacing w:after="150"/>
        <w:rPr>
          <w:rFonts w:ascii="Effra" w:hAnsi="Effra" w:cs="Effra"/>
          <w:color w:val="000000"/>
        </w:rPr>
      </w:pPr>
    </w:p>
    <w:p w14:paraId="3F7BEED4" w14:textId="4EADEE65" w:rsidR="009271C0" w:rsidRPr="00864A61" w:rsidRDefault="009271C0" w:rsidP="009271C0">
      <w:pPr>
        <w:shd w:val="clear" w:color="auto" w:fill="FFFFFF"/>
        <w:spacing w:after="150"/>
        <w:rPr>
          <w:rFonts w:ascii="Effra" w:hAnsi="Effra" w:cs="Effra"/>
          <w:color w:val="000000"/>
        </w:rPr>
      </w:pPr>
      <w:r w:rsidRPr="00864A61">
        <w:rPr>
          <w:rFonts w:ascii="Effra" w:hAnsi="Effra" w:cs="Effra"/>
          <w:color w:val="000000"/>
        </w:rPr>
        <w:t xml:space="preserve">Below is an example of a table that is useful for the Panel to consider your application. It is a requirement for your budget presentation to be in a similar format, for consistency of information that is presented to the Panel across all applications. </w:t>
      </w:r>
    </w:p>
    <w:p w14:paraId="215699D6" w14:textId="266B143F" w:rsidR="009271C0" w:rsidRPr="00864A61" w:rsidRDefault="009271C0" w:rsidP="00864A61">
      <w:pPr>
        <w:shd w:val="clear" w:color="auto" w:fill="FFFFFF"/>
        <w:spacing w:after="150"/>
        <w:jc w:val="center"/>
        <w:rPr>
          <w:rFonts w:ascii="Effra" w:hAnsi="Effra" w:cs="Effra"/>
          <w:color w:val="000000"/>
        </w:rPr>
      </w:pPr>
      <w:r w:rsidRPr="00864A61">
        <w:rPr>
          <w:rFonts w:ascii="Effra" w:hAnsi="Effra" w:cs="Effra"/>
          <w:noProof/>
          <w:color w:val="000000"/>
        </w:rPr>
        <w:drawing>
          <wp:inline distT="0" distB="0" distL="0" distR="0" wp14:anchorId="424A30F6" wp14:editId="06D32B05">
            <wp:extent cx="4518058" cy="2431242"/>
            <wp:effectExtent l="0" t="0" r="0" b="7620"/>
            <wp:docPr id="2" name="Picture 1" descr="A documen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ocument with numbers and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8058" cy="2431242"/>
                    </a:xfrm>
                    <a:prstGeom prst="rect">
                      <a:avLst/>
                    </a:prstGeom>
                    <a:noFill/>
                    <a:ln>
                      <a:noFill/>
                    </a:ln>
                  </pic:spPr>
                </pic:pic>
              </a:graphicData>
            </a:graphic>
          </wp:inline>
        </w:drawing>
      </w:r>
    </w:p>
    <w:p w14:paraId="26E9D797" w14:textId="51F4BFAB" w:rsidR="00072FC5" w:rsidRPr="00864A61" w:rsidRDefault="009E71AF" w:rsidP="00072FC5">
      <w:pPr>
        <w:autoSpaceDE w:val="0"/>
        <w:autoSpaceDN w:val="0"/>
        <w:adjustRightInd w:val="0"/>
        <w:rPr>
          <w:rFonts w:ascii="Effra" w:hAnsi="Effra" w:cs="Effra"/>
          <w:b/>
          <w:bCs/>
          <w:color w:val="000000"/>
        </w:rPr>
      </w:pPr>
      <w:r w:rsidRPr="00864A61">
        <w:rPr>
          <w:rFonts w:ascii="Effra" w:hAnsi="Effra" w:cs="Effra"/>
          <w:b/>
          <w:bCs/>
          <w:color w:val="000000"/>
        </w:rPr>
        <w:lastRenderedPageBreak/>
        <w:t xml:space="preserve">5  </w:t>
      </w:r>
      <w:r w:rsidR="00072FC5" w:rsidRPr="00864A61">
        <w:rPr>
          <w:rFonts w:ascii="Effra" w:hAnsi="Effra" w:cs="Effra"/>
          <w:b/>
          <w:bCs/>
          <w:color w:val="000000"/>
        </w:rPr>
        <w:t>Monitoring and Publicity</w:t>
      </w:r>
    </w:p>
    <w:p w14:paraId="7698D8E8" w14:textId="77777777" w:rsidR="00D90984" w:rsidRPr="00864A61" w:rsidRDefault="00D90984" w:rsidP="00D90984">
      <w:pPr>
        <w:rPr>
          <w:rFonts w:ascii="Effra" w:hAnsi="Effra" w:cs="Effra"/>
          <w:b/>
          <w:bCs/>
        </w:rPr>
      </w:pPr>
    </w:p>
    <w:p w14:paraId="280F5B3C" w14:textId="60C62242" w:rsidR="00D90984" w:rsidRPr="00864A61" w:rsidRDefault="00D90984" w:rsidP="00D90984">
      <w:pPr>
        <w:rPr>
          <w:rFonts w:ascii="Effra" w:hAnsi="Effra" w:cs="Effra"/>
        </w:rPr>
      </w:pPr>
      <w:r w:rsidRPr="00864A61">
        <w:rPr>
          <w:rFonts w:ascii="Effra" w:hAnsi="Effra" w:cs="Effra"/>
        </w:rPr>
        <w:t>Monitoring</w:t>
      </w:r>
      <w:r w:rsidRPr="00864A61">
        <w:rPr>
          <w:rFonts w:ascii="Effra" w:hAnsi="Effra" w:cs="Effra"/>
        </w:rPr>
        <w:t>:</w:t>
      </w:r>
    </w:p>
    <w:p w14:paraId="702BC238" w14:textId="77777777" w:rsidR="00D90984" w:rsidRPr="00864A61" w:rsidRDefault="00D90984" w:rsidP="00D90984">
      <w:pPr>
        <w:pStyle w:val="brz-tp-lg-paragraph"/>
        <w:shd w:val="clear" w:color="auto" w:fill="FFFFFF"/>
        <w:spacing w:before="0" w:beforeAutospacing="0" w:after="0" w:afterAutospacing="0"/>
        <w:rPr>
          <w:rFonts w:ascii="Effra" w:hAnsi="Effra" w:cs="Effra"/>
          <w:color w:val="000000"/>
        </w:rPr>
      </w:pPr>
      <w:r w:rsidRPr="00864A61">
        <w:rPr>
          <w:rStyle w:val="brz-cp-color7"/>
          <w:rFonts w:ascii="Effra" w:eastAsiaTheme="majorEastAsia" w:hAnsi="Effra" w:cs="Effra"/>
          <w:color w:val="000000"/>
        </w:rPr>
        <w:t xml:space="preserve">A mid-year update and a short end of year report, together with completed Monitoring Forms should be sent to the National Landscape. </w:t>
      </w:r>
    </w:p>
    <w:p w14:paraId="59C6CBBD" w14:textId="77777777" w:rsidR="00D90984" w:rsidRPr="00864A61" w:rsidRDefault="00D90984" w:rsidP="00D90984">
      <w:pPr>
        <w:pStyle w:val="brz-tp-lg-paragraph"/>
        <w:shd w:val="clear" w:color="auto" w:fill="FFFFFF"/>
        <w:spacing w:before="0" w:beforeAutospacing="0" w:after="0" w:afterAutospacing="0"/>
        <w:rPr>
          <w:rStyle w:val="brz-cp-color7"/>
          <w:rFonts w:ascii="Effra" w:eastAsiaTheme="majorEastAsia" w:hAnsi="Effra" w:cs="Effra"/>
          <w:color w:val="000000"/>
        </w:rPr>
      </w:pPr>
    </w:p>
    <w:p w14:paraId="3A82F2FE" w14:textId="77777777" w:rsidR="00D90984" w:rsidRPr="00864A61" w:rsidRDefault="00D90984" w:rsidP="00D90984">
      <w:pPr>
        <w:pStyle w:val="brz-tp-lg-paragraph"/>
        <w:shd w:val="clear" w:color="auto" w:fill="FFFFFF"/>
        <w:spacing w:before="0" w:beforeAutospacing="0" w:after="0" w:afterAutospacing="0"/>
        <w:rPr>
          <w:rFonts w:ascii="Effra" w:hAnsi="Effra" w:cs="Effra"/>
          <w:color w:val="000000"/>
        </w:rPr>
      </w:pPr>
      <w:r w:rsidRPr="00864A61">
        <w:rPr>
          <w:rStyle w:val="brz-cp-color7"/>
          <w:rFonts w:ascii="Effra" w:eastAsiaTheme="majorEastAsia" w:hAnsi="Effra" w:cs="Effra"/>
          <w:color w:val="000000"/>
        </w:rPr>
        <w:t>The end of year report should include at least one photo of the project plus any feedback or quotes from participants that the National Landscape has permission to use in its own promotions (such as to further promote the grant giving programme in the National Landscape newspaper).</w:t>
      </w:r>
    </w:p>
    <w:p w14:paraId="4CB0D23D" w14:textId="77777777" w:rsidR="00D90984" w:rsidRPr="00864A61" w:rsidRDefault="00D90984" w:rsidP="00D90984">
      <w:pPr>
        <w:pStyle w:val="ListParagraph"/>
        <w:ind w:left="0"/>
        <w:rPr>
          <w:rFonts w:ascii="Effra" w:hAnsi="Effra" w:cs="Effra"/>
        </w:rPr>
      </w:pPr>
    </w:p>
    <w:p w14:paraId="367E5171" w14:textId="49E25C12" w:rsidR="00D90984" w:rsidRPr="00864A61" w:rsidRDefault="00D90984" w:rsidP="00D90984">
      <w:pPr>
        <w:pStyle w:val="ListParagraph"/>
        <w:ind w:left="0"/>
        <w:rPr>
          <w:rFonts w:ascii="Effra" w:hAnsi="Effra" w:cs="Effra"/>
        </w:rPr>
      </w:pPr>
      <w:r w:rsidRPr="00864A61">
        <w:rPr>
          <w:rFonts w:ascii="Effra" w:hAnsi="Effra" w:cs="Effra"/>
        </w:rPr>
        <w:t xml:space="preserve">For the final claim, the National Landscape must receive an End of Grant Monitoring Form and a short Final Report by 12th March 2026 to be emailed to </w:t>
      </w:r>
      <w:hyperlink r:id="rId12" w:history="1">
        <w:r w:rsidR="001D39E5" w:rsidRPr="00864A61">
          <w:rPr>
            <w:rStyle w:val="Hyperlink"/>
            <w:rFonts w:ascii="Effra" w:hAnsi="Effra" w:cs="Effra"/>
          </w:rPr>
          <w:t>grants@suffolkandessex-nl.org.uk</w:t>
        </w:r>
      </w:hyperlink>
      <w:r w:rsidR="001D39E5" w:rsidRPr="00864A61">
        <w:rPr>
          <w:rFonts w:ascii="Effra" w:hAnsi="Effra" w:cs="Effra"/>
        </w:rPr>
        <w:t xml:space="preserve"> </w:t>
      </w:r>
      <w:r w:rsidRPr="00864A61">
        <w:rPr>
          <w:rFonts w:ascii="Effra" w:hAnsi="Effra" w:cs="Effra"/>
        </w:rPr>
        <w:t xml:space="preserve"> The Final Report (approx. 1 page) should include general information about the project such as:·      </w:t>
      </w:r>
    </w:p>
    <w:p w14:paraId="27072961" w14:textId="77777777" w:rsidR="00D90984" w:rsidRPr="00864A61" w:rsidRDefault="00D90984" w:rsidP="00864A61">
      <w:pPr>
        <w:pStyle w:val="ListParagraph"/>
        <w:numPr>
          <w:ilvl w:val="0"/>
          <w:numId w:val="17"/>
        </w:numPr>
        <w:rPr>
          <w:rFonts w:ascii="Effra" w:hAnsi="Effra" w:cs="Effra"/>
        </w:rPr>
      </w:pPr>
      <w:r w:rsidRPr="00864A61">
        <w:rPr>
          <w:rFonts w:ascii="Effra" w:hAnsi="Effra" w:cs="Effra"/>
        </w:rPr>
        <w:t>An overview of achievements, including measures of success</w:t>
      </w:r>
    </w:p>
    <w:p w14:paraId="58CB3319" w14:textId="77777777" w:rsidR="00D90984" w:rsidRPr="00864A61" w:rsidRDefault="00D90984" w:rsidP="00864A61">
      <w:pPr>
        <w:pStyle w:val="ListParagraph"/>
        <w:numPr>
          <w:ilvl w:val="0"/>
          <w:numId w:val="17"/>
        </w:numPr>
        <w:rPr>
          <w:rFonts w:ascii="Effra" w:hAnsi="Effra" w:cs="Effra"/>
        </w:rPr>
      </w:pPr>
      <w:r w:rsidRPr="00864A61">
        <w:rPr>
          <w:rFonts w:ascii="Effra" w:hAnsi="Effra" w:cs="Effra"/>
        </w:rPr>
        <w:t>How CCF conditions were met - outline the main benefits of the project to the National Landscape i.e. landscape, environmental, social, economic and access enhancements.·      </w:t>
      </w:r>
    </w:p>
    <w:p w14:paraId="06741D27" w14:textId="77777777" w:rsidR="00D90984" w:rsidRPr="00864A61" w:rsidRDefault="00D90984" w:rsidP="00864A61">
      <w:pPr>
        <w:pStyle w:val="ListParagraph"/>
        <w:numPr>
          <w:ilvl w:val="0"/>
          <w:numId w:val="17"/>
        </w:numPr>
        <w:rPr>
          <w:rFonts w:ascii="Effra" w:hAnsi="Effra" w:cs="Effra"/>
        </w:rPr>
      </w:pPr>
      <w:r w:rsidRPr="00864A61">
        <w:rPr>
          <w:rFonts w:ascii="Effra" w:hAnsi="Effra" w:cs="Effra"/>
        </w:rPr>
        <w:t>Any difficulties encountered/learning points</w:t>
      </w:r>
    </w:p>
    <w:p w14:paraId="2F8F1731" w14:textId="77777777" w:rsidR="00D90984" w:rsidRPr="00864A61" w:rsidRDefault="00D90984" w:rsidP="00864A61">
      <w:pPr>
        <w:pStyle w:val="ListParagraph"/>
        <w:numPr>
          <w:ilvl w:val="0"/>
          <w:numId w:val="17"/>
        </w:numPr>
        <w:rPr>
          <w:rFonts w:ascii="Effra" w:hAnsi="Effra" w:cs="Effra"/>
        </w:rPr>
      </w:pPr>
      <w:r w:rsidRPr="00864A61">
        <w:rPr>
          <w:rFonts w:ascii="Effra" w:hAnsi="Effra" w:cs="Effra"/>
        </w:rPr>
        <w:t>Number of people involved (e.g. volunteers/visitors/those using service)·      </w:t>
      </w:r>
    </w:p>
    <w:p w14:paraId="1F798B38" w14:textId="77777777" w:rsidR="00D90984" w:rsidRPr="00864A61" w:rsidRDefault="00D90984" w:rsidP="00864A61">
      <w:pPr>
        <w:pStyle w:val="ListParagraph"/>
        <w:numPr>
          <w:ilvl w:val="0"/>
          <w:numId w:val="17"/>
        </w:numPr>
        <w:rPr>
          <w:rFonts w:ascii="Effra" w:hAnsi="Effra" w:cs="Effra"/>
        </w:rPr>
      </w:pPr>
      <w:r w:rsidRPr="00864A61">
        <w:rPr>
          <w:rFonts w:ascii="Effra" w:hAnsi="Effra" w:cs="Effra"/>
        </w:rPr>
        <w:t>Number of events held (if applicable)·      </w:t>
      </w:r>
    </w:p>
    <w:p w14:paraId="14DEA3B6" w14:textId="77777777" w:rsidR="00D90984" w:rsidRPr="00864A61" w:rsidRDefault="00D90984" w:rsidP="00864A61">
      <w:pPr>
        <w:pStyle w:val="ListParagraph"/>
        <w:numPr>
          <w:ilvl w:val="0"/>
          <w:numId w:val="17"/>
        </w:numPr>
        <w:rPr>
          <w:rFonts w:ascii="Effra" w:hAnsi="Effra" w:cs="Effra"/>
        </w:rPr>
      </w:pPr>
      <w:r w:rsidRPr="00864A61">
        <w:rPr>
          <w:rFonts w:ascii="Effra" w:hAnsi="Effra" w:cs="Effra"/>
        </w:rPr>
        <w:t>Any feedback or quotes from participants that the CCF Panel and the National Landscape has permission to use in its own promotions</w:t>
      </w:r>
    </w:p>
    <w:p w14:paraId="1BC58B6C" w14:textId="77777777" w:rsidR="00D9789D" w:rsidRPr="00864A61" w:rsidRDefault="00D9789D" w:rsidP="00D90984">
      <w:pPr>
        <w:pStyle w:val="ListParagraph"/>
        <w:ind w:left="360"/>
        <w:rPr>
          <w:rFonts w:ascii="Effra" w:hAnsi="Effra" w:cs="Effra"/>
        </w:rPr>
      </w:pPr>
    </w:p>
    <w:p w14:paraId="3C3B31B8" w14:textId="4051C37E" w:rsidR="00D90984" w:rsidRPr="00864A61" w:rsidRDefault="00D90984" w:rsidP="00864A61">
      <w:pPr>
        <w:pStyle w:val="ListParagraph"/>
        <w:ind w:left="0"/>
        <w:rPr>
          <w:rFonts w:ascii="Effra" w:hAnsi="Effra" w:cs="Effra"/>
        </w:rPr>
      </w:pPr>
      <w:r w:rsidRPr="00864A61">
        <w:rPr>
          <w:rFonts w:ascii="Effra" w:hAnsi="Effra" w:cs="Effra"/>
        </w:rPr>
        <w:t>The final claim must also include project documentation as follows:·      </w:t>
      </w:r>
    </w:p>
    <w:p w14:paraId="45EF26F3" w14:textId="77777777" w:rsidR="00D90984" w:rsidRPr="00864A61" w:rsidRDefault="00D90984" w:rsidP="00D9789D">
      <w:pPr>
        <w:pStyle w:val="ListParagraph"/>
        <w:numPr>
          <w:ilvl w:val="0"/>
          <w:numId w:val="13"/>
        </w:numPr>
        <w:rPr>
          <w:rFonts w:ascii="Effra" w:hAnsi="Effra" w:cs="Effra"/>
        </w:rPr>
      </w:pPr>
      <w:r w:rsidRPr="00864A61">
        <w:rPr>
          <w:rFonts w:ascii="Effra" w:hAnsi="Effra" w:cs="Effra"/>
        </w:rPr>
        <w:t>An invoice to the National Landscape for the grant payment</w:t>
      </w:r>
    </w:p>
    <w:p w14:paraId="02B62095" w14:textId="77777777" w:rsidR="00D90984" w:rsidRPr="00864A61" w:rsidRDefault="00D90984" w:rsidP="00D9789D">
      <w:pPr>
        <w:pStyle w:val="ListParagraph"/>
        <w:numPr>
          <w:ilvl w:val="0"/>
          <w:numId w:val="13"/>
        </w:numPr>
        <w:rPr>
          <w:rFonts w:ascii="Effra" w:hAnsi="Effra" w:cs="Effra"/>
        </w:rPr>
      </w:pPr>
      <w:r w:rsidRPr="00864A61">
        <w:rPr>
          <w:rFonts w:ascii="Effra" w:hAnsi="Effra" w:cs="Effra"/>
        </w:rPr>
        <w:t>Evidence to support your final claim such as:</w:t>
      </w:r>
    </w:p>
    <w:p w14:paraId="200CA19D" w14:textId="77777777" w:rsidR="00D90984" w:rsidRPr="00864A61" w:rsidRDefault="00D90984" w:rsidP="00864A61">
      <w:pPr>
        <w:pStyle w:val="ListParagraph"/>
        <w:numPr>
          <w:ilvl w:val="0"/>
          <w:numId w:val="18"/>
        </w:numPr>
        <w:rPr>
          <w:rFonts w:ascii="Effra" w:hAnsi="Effra" w:cs="Effra"/>
        </w:rPr>
      </w:pPr>
      <w:r w:rsidRPr="00864A61">
        <w:rPr>
          <w:rFonts w:ascii="Effra" w:hAnsi="Effra" w:cs="Effra"/>
        </w:rPr>
        <w:t>final project budget summary</w:t>
      </w:r>
    </w:p>
    <w:p w14:paraId="1FA0C155" w14:textId="77777777" w:rsidR="00D90984" w:rsidRPr="00864A61" w:rsidRDefault="00D90984" w:rsidP="00864A61">
      <w:pPr>
        <w:pStyle w:val="ListParagraph"/>
        <w:numPr>
          <w:ilvl w:val="0"/>
          <w:numId w:val="18"/>
        </w:numPr>
        <w:rPr>
          <w:rFonts w:ascii="Effra" w:hAnsi="Effra" w:cs="Effra"/>
        </w:rPr>
      </w:pPr>
      <w:r w:rsidRPr="00864A61">
        <w:rPr>
          <w:rFonts w:ascii="Effra" w:hAnsi="Effra" w:cs="Effra"/>
        </w:rPr>
        <w:t>supporting evidence for expenditure e.g. receipts</w:t>
      </w:r>
    </w:p>
    <w:p w14:paraId="75259452" w14:textId="77777777" w:rsidR="00D90984" w:rsidRPr="00864A61" w:rsidRDefault="00D90984" w:rsidP="00864A61">
      <w:pPr>
        <w:pStyle w:val="ListParagraph"/>
        <w:numPr>
          <w:ilvl w:val="0"/>
          <w:numId w:val="18"/>
        </w:numPr>
        <w:rPr>
          <w:rFonts w:ascii="Effra" w:hAnsi="Effra" w:cs="Effra"/>
        </w:rPr>
      </w:pPr>
      <w:r w:rsidRPr="00864A61">
        <w:rPr>
          <w:rFonts w:ascii="Effra" w:hAnsi="Effra" w:cs="Effra"/>
        </w:rPr>
        <w:t>evidence of publicity achieved by the project</w:t>
      </w:r>
    </w:p>
    <w:p w14:paraId="5726303B" w14:textId="12C852EE" w:rsidR="00D90984" w:rsidRPr="00864A61" w:rsidRDefault="00D90984" w:rsidP="00864A61">
      <w:pPr>
        <w:pStyle w:val="ListParagraph"/>
        <w:numPr>
          <w:ilvl w:val="0"/>
          <w:numId w:val="18"/>
        </w:numPr>
        <w:rPr>
          <w:rFonts w:ascii="Effra" w:hAnsi="Effra" w:cs="Effra"/>
        </w:rPr>
      </w:pPr>
      <w:r w:rsidRPr="00864A61">
        <w:rPr>
          <w:rFonts w:ascii="Effra" w:hAnsi="Effra" w:cs="Effra"/>
        </w:rPr>
        <w:t xml:space="preserve">at least two electronic photos of the project that the </w:t>
      </w:r>
      <w:r w:rsidR="000B595C" w:rsidRPr="00864A61">
        <w:rPr>
          <w:rFonts w:ascii="Effra" w:hAnsi="Effra" w:cs="Effra"/>
        </w:rPr>
        <w:t>CC</w:t>
      </w:r>
      <w:r w:rsidRPr="00864A61">
        <w:rPr>
          <w:rFonts w:ascii="Effra" w:hAnsi="Effra" w:cs="Effra"/>
        </w:rPr>
        <w:t>F Panel and the National Landscape has permission to use in its own promotions</w:t>
      </w:r>
    </w:p>
    <w:p w14:paraId="62C6ED5F" w14:textId="77777777" w:rsidR="00D9789D" w:rsidRPr="00864A61" w:rsidRDefault="00D9789D" w:rsidP="00D9789D">
      <w:pPr>
        <w:rPr>
          <w:rFonts w:ascii="Effra" w:hAnsi="Effra" w:cs="Effra"/>
        </w:rPr>
      </w:pPr>
    </w:p>
    <w:p w14:paraId="6F15191A" w14:textId="58BCFD58" w:rsidR="00D90984" w:rsidRPr="00864A61" w:rsidRDefault="00D90984" w:rsidP="00D90984">
      <w:pPr>
        <w:rPr>
          <w:rFonts w:ascii="Effra" w:hAnsi="Effra" w:cs="Effra"/>
        </w:rPr>
      </w:pPr>
      <w:r w:rsidRPr="00864A61">
        <w:rPr>
          <w:rFonts w:ascii="Effra" w:hAnsi="Effra" w:cs="Effra"/>
        </w:rPr>
        <w:t>Publicity</w:t>
      </w:r>
      <w:r w:rsidR="001D39E5" w:rsidRPr="00864A61">
        <w:rPr>
          <w:rFonts w:ascii="Effra" w:hAnsi="Effra" w:cs="Effra"/>
        </w:rPr>
        <w:t>:</w:t>
      </w:r>
    </w:p>
    <w:p w14:paraId="1770FA33" w14:textId="77777777" w:rsidR="00D90984" w:rsidRPr="00864A61" w:rsidRDefault="00D90984" w:rsidP="00D90984">
      <w:pPr>
        <w:rPr>
          <w:rFonts w:ascii="Effra" w:hAnsi="Effra" w:cs="Effra"/>
        </w:rPr>
      </w:pPr>
      <w:r w:rsidRPr="00864A61">
        <w:rPr>
          <w:rFonts w:ascii="Effra" w:hAnsi="Effra" w:cs="Effra"/>
        </w:rPr>
        <w:t>The National Landscape reserve the right to use any material submitted for publicity purposes.</w:t>
      </w:r>
    </w:p>
    <w:p w14:paraId="643B44D3" w14:textId="77777777" w:rsidR="00D90984" w:rsidRPr="00864A61" w:rsidRDefault="00D90984" w:rsidP="00D90984">
      <w:pPr>
        <w:pStyle w:val="ListParagraph"/>
        <w:ind w:left="360"/>
        <w:rPr>
          <w:rFonts w:ascii="Effra" w:hAnsi="Effra" w:cs="Effra"/>
        </w:rPr>
      </w:pPr>
    </w:p>
    <w:p w14:paraId="50CC4BBC" w14:textId="77777777" w:rsidR="00D90984" w:rsidRPr="00864A61" w:rsidRDefault="00D90984" w:rsidP="00D90984">
      <w:pPr>
        <w:pStyle w:val="ListParagraph"/>
        <w:ind w:left="0"/>
        <w:rPr>
          <w:rFonts w:ascii="Effra" w:hAnsi="Effra" w:cs="Effra"/>
        </w:rPr>
      </w:pPr>
      <w:r w:rsidRPr="00864A61">
        <w:rPr>
          <w:rFonts w:ascii="Effra" w:hAnsi="Effra" w:cs="Effra"/>
        </w:rPr>
        <w:t xml:space="preserve">‘The Suffolk &amp; Essex Coast &amp; Heaths National Landscape Community and Conservation Fund’ must be acknowledged on all completed projects and mentioned in all press releases and publicity material relating to projects. </w:t>
      </w:r>
    </w:p>
    <w:p w14:paraId="48825984" w14:textId="77777777" w:rsidR="00D90984" w:rsidRPr="00864A61" w:rsidRDefault="00D90984" w:rsidP="00D90984">
      <w:pPr>
        <w:pStyle w:val="ListParagraph"/>
        <w:ind w:left="360"/>
        <w:rPr>
          <w:rFonts w:ascii="Effra" w:hAnsi="Effra" w:cs="Effra"/>
        </w:rPr>
      </w:pPr>
    </w:p>
    <w:p w14:paraId="4BB0FE36" w14:textId="77777777" w:rsidR="00D90984" w:rsidRPr="00864A61" w:rsidRDefault="00D90984" w:rsidP="00D90984">
      <w:pPr>
        <w:pStyle w:val="ListParagraph"/>
        <w:ind w:left="0"/>
        <w:rPr>
          <w:rFonts w:ascii="Effra" w:hAnsi="Effra" w:cs="Effra"/>
        </w:rPr>
      </w:pPr>
      <w:r w:rsidRPr="00864A61">
        <w:rPr>
          <w:rFonts w:ascii="Effra" w:hAnsi="Effra" w:cs="Effra"/>
        </w:rPr>
        <w:t>Projects must comply with the Publicity Guidance for Grant Funded Projects. This document provides guidance on:·      </w:t>
      </w:r>
    </w:p>
    <w:p w14:paraId="60152E9D" w14:textId="65BB5869" w:rsidR="00D90984" w:rsidRPr="00864A61" w:rsidRDefault="00D90984" w:rsidP="00D90984">
      <w:pPr>
        <w:pStyle w:val="ListParagraph"/>
        <w:numPr>
          <w:ilvl w:val="0"/>
          <w:numId w:val="12"/>
        </w:numPr>
        <w:rPr>
          <w:rFonts w:ascii="Effra" w:hAnsi="Effra" w:cs="Effra"/>
        </w:rPr>
      </w:pPr>
      <w:r w:rsidRPr="00864A61">
        <w:rPr>
          <w:rFonts w:ascii="Effra" w:hAnsi="Effra" w:cs="Effra"/>
        </w:rPr>
        <w:t xml:space="preserve">Publicity conditions and expectations of the </w:t>
      </w:r>
      <w:r w:rsidR="000B595C" w:rsidRPr="00864A61">
        <w:rPr>
          <w:rFonts w:ascii="Effra" w:hAnsi="Effra" w:cs="Effra"/>
        </w:rPr>
        <w:t>Community and Conservation</w:t>
      </w:r>
      <w:r w:rsidRPr="00864A61">
        <w:rPr>
          <w:rFonts w:ascii="Effra" w:hAnsi="Effra" w:cs="Effra"/>
        </w:rPr>
        <w:t xml:space="preserve"> Fund</w:t>
      </w:r>
    </w:p>
    <w:p w14:paraId="27AA2470" w14:textId="77777777" w:rsidR="00D90984" w:rsidRPr="00864A61" w:rsidRDefault="00D90984" w:rsidP="00D90984">
      <w:pPr>
        <w:pStyle w:val="ListParagraph"/>
        <w:numPr>
          <w:ilvl w:val="0"/>
          <w:numId w:val="12"/>
        </w:numPr>
        <w:rPr>
          <w:rFonts w:ascii="Effra" w:hAnsi="Effra" w:cs="Effra"/>
        </w:rPr>
      </w:pPr>
      <w:r w:rsidRPr="00864A61">
        <w:rPr>
          <w:rFonts w:ascii="Effra" w:hAnsi="Effra" w:cs="Effra"/>
        </w:rPr>
        <w:t>Acknowledgement of your grant award</w:t>
      </w:r>
    </w:p>
    <w:p w14:paraId="4544A9A4" w14:textId="77777777" w:rsidR="00D90984" w:rsidRPr="00864A61" w:rsidRDefault="00D90984" w:rsidP="00D90984">
      <w:pPr>
        <w:pStyle w:val="ListParagraph"/>
        <w:numPr>
          <w:ilvl w:val="0"/>
          <w:numId w:val="12"/>
        </w:numPr>
        <w:rPr>
          <w:rFonts w:ascii="Effra" w:hAnsi="Effra" w:cs="Effra"/>
        </w:rPr>
      </w:pPr>
      <w:r w:rsidRPr="00864A61">
        <w:rPr>
          <w:rFonts w:ascii="Effra" w:hAnsi="Effra" w:cs="Effra"/>
        </w:rPr>
        <w:lastRenderedPageBreak/>
        <w:t>Mandatory use of Fund logo</w:t>
      </w:r>
    </w:p>
    <w:p w14:paraId="762CC0F5" w14:textId="77777777" w:rsidR="00D90984" w:rsidRPr="00864A61" w:rsidRDefault="00D90984" w:rsidP="00D90984">
      <w:pPr>
        <w:pStyle w:val="ListParagraph"/>
        <w:numPr>
          <w:ilvl w:val="0"/>
          <w:numId w:val="12"/>
        </w:numPr>
        <w:rPr>
          <w:rFonts w:ascii="Effra" w:hAnsi="Effra" w:cs="Effra"/>
        </w:rPr>
      </w:pPr>
      <w:r w:rsidRPr="00864A61">
        <w:rPr>
          <w:rFonts w:ascii="Effra" w:hAnsi="Effra" w:cs="Effra"/>
        </w:rPr>
        <w:t>Proof-reading by the National Landscape Team of project materials/publicity before release</w:t>
      </w:r>
    </w:p>
    <w:p w14:paraId="2DF362AD" w14:textId="77777777" w:rsidR="00D90984" w:rsidRPr="00864A61" w:rsidRDefault="00D90984" w:rsidP="00D90984">
      <w:pPr>
        <w:pStyle w:val="ListParagraph"/>
        <w:numPr>
          <w:ilvl w:val="0"/>
          <w:numId w:val="12"/>
        </w:numPr>
        <w:rPr>
          <w:rFonts w:ascii="Effra" w:hAnsi="Effra" w:cs="Effra"/>
        </w:rPr>
      </w:pPr>
      <w:r w:rsidRPr="00864A61">
        <w:rPr>
          <w:rFonts w:ascii="Effra" w:hAnsi="Effra" w:cs="Effra"/>
        </w:rPr>
        <w:t>Use of digital platforms</w:t>
      </w:r>
    </w:p>
    <w:p w14:paraId="6D1D616F" w14:textId="77777777" w:rsidR="00D90984" w:rsidRPr="00864A61" w:rsidRDefault="00D90984" w:rsidP="00D90984">
      <w:pPr>
        <w:pStyle w:val="ListParagraph"/>
        <w:numPr>
          <w:ilvl w:val="0"/>
          <w:numId w:val="12"/>
        </w:numPr>
        <w:rPr>
          <w:rFonts w:ascii="Effra" w:hAnsi="Effra" w:cs="Effra"/>
        </w:rPr>
      </w:pPr>
      <w:r w:rsidRPr="00864A61">
        <w:rPr>
          <w:rFonts w:ascii="Effra" w:hAnsi="Effra" w:cs="Effra"/>
        </w:rPr>
        <w:t>Planning and delivery of project communications</w:t>
      </w:r>
    </w:p>
    <w:p w14:paraId="1B2FD052" w14:textId="77777777" w:rsidR="00D90984" w:rsidRPr="00864A61" w:rsidRDefault="00D90984" w:rsidP="00D90984">
      <w:pPr>
        <w:pStyle w:val="ListParagraph"/>
        <w:numPr>
          <w:ilvl w:val="0"/>
          <w:numId w:val="12"/>
        </w:numPr>
        <w:rPr>
          <w:rFonts w:ascii="Effra" w:hAnsi="Effra" w:cs="Effra"/>
        </w:rPr>
      </w:pPr>
      <w:r w:rsidRPr="00864A61">
        <w:rPr>
          <w:rFonts w:ascii="Effra" w:hAnsi="Effra" w:cs="Effra"/>
        </w:rPr>
        <w:t>Support available to your project from the National Landscape Team</w:t>
      </w:r>
    </w:p>
    <w:p w14:paraId="145789F9" w14:textId="77777777" w:rsidR="00D90984" w:rsidRPr="00864A61" w:rsidRDefault="00D90984" w:rsidP="00D90984">
      <w:pPr>
        <w:rPr>
          <w:rFonts w:ascii="Effra" w:hAnsi="Effra" w:cs="Effra"/>
        </w:rPr>
      </w:pPr>
      <w:r w:rsidRPr="00864A61">
        <w:rPr>
          <w:rFonts w:ascii="Effra" w:hAnsi="Effra" w:cs="Effra"/>
        </w:rPr>
        <w:t xml:space="preserve">For further guidance on publicity requirements and support available from the National Landscape Team please see the ‘Publicity Guidance for Grant Funded Projects’ </w:t>
      </w:r>
    </w:p>
    <w:p w14:paraId="585DA239" w14:textId="77777777" w:rsidR="00D22222" w:rsidRPr="00864A61" w:rsidRDefault="00D22222" w:rsidP="00072FC5">
      <w:pPr>
        <w:autoSpaceDE w:val="0"/>
        <w:autoSpaceDN w:val="0"/>
        <w:adjustRightInd w:val="0"/>
        <w:rPr>
          <w:rFonts w:ascii="Effra" w:hAnsi="Effra" w:cs="Effra"/>
          <w:color w:val="000000"/>
        </w:rPr>
      </w:pPr>
    </w:p>
    <w:p w14:paraId="1B25509B" w14:textId="568C18E2" w:rsidR="00072FC5" w:rsidRPr="00864A61" w:rsidRDefault="009E71AF" w:rsidP="00072FC5">
      <w:pPr>
        <w:autoSpaceDE w:val="0"/>
        <w:autoSpaceDN w:val="0"/>
        <w:adjustRightInd w:val="0"/>
        <w:rPr>
          <w:rFonts w:ascii="Effra" w:hAnsi="Effra" w:cs="Effra"/>
          <w:b/>
          <w:bCs/>
          <w:color w:val="000000"/>
        </w:rPr>
      </w:pPr>
      <w:r w:rsidRPr="00864A61">
        <w:rPr>
          <w:rFonts w:ascii="Effra" w:hAnsi="Effra" w:cs="Effra"/>
          <w:b/>
          <w:bCs/>
          <w:color w:val="000000"/>
        </w:rPr>
        <w:t xml:space="preserve">6  </w:t>
      </w:r>
      <w:r w:rsidR="00072FC5" w:rsidRPr="00864A61">
        <w:rPr>
          <w:rFonts w:ascii="Effra" w:hAnsi="Effra" w:cs="Effra"/>
          <w:b/>
          <w:bCs/>
          <w:color w:val="000000"/>
        </w:rPr>
        <w:t>Payment</w:t>
      </w:r>
    </w:p>
    <w:p w14:paraId="5214C905" w14:textId="77777777" w:rsidR="005C6004" w:rsidRPr="00864A61" w:rsidRDefault="005C6004" w:rsidP="005C6004">
      <w:pPr>
        <w:autoSpaceDE w:val="0"/>
        <w:autoSpaceDN w:val="0"/>
        <w:adjustRightInd w:val="0"/>
        <w:rPr>
          <w:rFonts w:ascii="Effra" w:hAnsi="Effra" w:cs="Effra"/>
          <w:color w:val="000000"/>
        </w:rPr>
      </w:pPr>
      <w:r w:rsidRPr="00864A61">
        <w:rPr>
          <w:rFonts w:ascii="Effra" w:hAnsi="Effra" w:cs="Effra"/>
          <w:color w:val="000000"/>
        </w:rPr>
        <w:t>Projects must wait to begin publicity and delivery of the project until the formal offer letter has been received.</w:t>
      </w:r>
    </w:p>
    <w:p w14:paraId="372471AD" w14:textId="77777777" w:rsidR="005C6004" w:rsidRPr="00864A61" w:rsidRDefault="005C6004" w:rsidP="005C6004">
      <w:pPr>
        <w:autoSpaceDE w:val="0"/>
        <w:autoSpaceDN w:val="0"/>
        <w:adjustRightInd w:val="0"/>
        <w:rPr>
          <w:rFonts w:ascii="Effra" w:hAnsi="Effra" w:cs="Effra"/>
          <w:color w:val="000000"/>
        </w:rPr>
      </w:pPr>
    </w:p>
    <w:p w14:paraId="02709E5C" w14:textId="77777777" w:rsidR="005C6004" w:rsidRPr="00864A61" w:rsidRDefault="005C6004" w:rsidP="005C6004">
      <w:pPr>
        <w:autoSpaceDE w:val="0"/>
        <w:autoSpaceDN w:val="0"/>
        <w:adjustRightInd w:val="0"/>
        <w:rPr>
          <w:rFonts w:ascii="Effra" w:hAnsi="Effra" w:cs="Effra"/>
          <w:color w:val="000000"/>
        </w:rPr>
      </w:pPr>
      <w:r w:rsidRPr="00864A61">
        <w:rPr>
          <w:rFonts w:ascii="Effra" w:hAnsi="Effra" w:cs="Effra"/>
          <w:color w:val="000000"/>
        </w:rPr>
        <w:t>Applicants need to have a bank account for full grant payment to be invoiced from and paid into. If this is not possible, the applicant may request (on the Application Form) to nominate a partner organisation to provide a bank account for project purposes.</w:t>
      </w:r>
    </w:p>
    <w:p w14:paraId="39CACE35" w14:textId="77777777" w:rsidR="005C6004" w:rsidRPr="00864A61" w:rsidRDefault="005C6004" w:rsidP="005C6004">
      <w:pPr>
        <w:autoSpaceDE w:val="0"/>
        <w:autoSpaceDN w:val="0"/>
        <w:adjustRightInd w:val="0"/>
        <w:rPr>
          <w:rFonts w:ascii="Effra" w:hAnsi="Effra" w:cs="Effra"/>
          <w:color w:val="000000"/>
        </w:rPr>
      </w:pPr>
    </w:p>
    <w:p w14:paraId="0192135E" w14:textId="77777777" w:rsidR="00072FC5" w:rsidRPr="00864A61" w:rsidRDefault="00072FC5" w:rsidP="00072FC5">
      <w:pPr>
        <w:autoSpaceDE w:val="0"/>
        <w:autoSpaceDN w:val="0"/>
        <w:adjustRightInd w:val="0"/>
        <w:rPr>
          <w:rFonts w:ascii="Effra" w:hAnsi="Effra" w:cs="Effra"/>
          <w:color w:val="000000"/>
        </w:rPr>
      </w:pPr>
      <w:r w:rsidRPr="00864A61">
        <w:rPr>
          <w:rFonts w:ascii="Effra" w:hAnsi="Effra" w:cs="Effra"/>
          <w:color w:val="000000"/>
        </w:rPr>
        <w:t>Grant money is not usually released until the end of the project and is on receipt of an</w:t>
      </w:r>
      <w:r w:rsidR="00D22222" w:rsidRPr="00864A61">
        <w:rPr>
          <w:rFonts w:ascii="Effra" w:hAnsi="Effra" w:cs="Effra"/>
          <w:color w:val="000000"/>
        </w:rPr>
        <w:t xml:space="preserve"> </w:t>
      </w:r>
      <w:r w:rsidRPr="00864A61">
        <w:rPr>
          <w:rFonts w:ascii="Effra" w:hAnsi="Effra" w:cs="Effra"/>
          <w:color w:val="000000"/>
        </w:rPr>
        <w:t>invoice and a completed monitoring form. In some circumstances, up to 50% of the grant</w:t>
      </w:r>
      <w:r w:rsidR="00D22222" w:rsidRPr="00864A61">
        <w:rPr>
          <w:rFonts w:ascii="Effra" w:hAnsi="Effra" w:cs="Effra"/>
          <w:color w:val="000000"/>
        </w:rPr>
        <w:t xml:space="preserve"> </w:t>
      </w:r>
      <w:r w:rsidRPr="00864A61">
        <w:rPr>
          <w:rFonts w:ascii="Effra" w:hAnsi="Effra" w:cs="Effra"/>
          <w:color w:val="000000"/>
        </w:rPr>
        <w:t>may be requested in advance, to help with issues of cash flow for smaller organisations.</w:t>
      </w:r>
      <w:r w:rsidR="00D22222" w:rsidRPr="00864A61">
        <w:rPr>
          <w:rFonts w:ascii="Effra" w:hAnsi="Effra" w:cs="Effra"/>
          <w:color w:val="000000"/>
        </w:rPr>
        <w:t xml:space="preserve">  </w:t>
      </w:r>
      <w:r w:rsidRPr="00864A61">
        <w:rPr>
          <w:rFonts w:ascii="Effra" w:hAnsi="Effra" w:cs="Effra"/>
          <w:color w:val="000000"/>
        </w:rPr>
        <w:t>Before any advance payment is made, applicants will have to provide evidence that the</w:t>
      </w:r>
      <w:r w:rsidR="00D22222" w:rsidRPr="00864A61">
        <w:rPr>
          <w:rFonts w:ascii="Effra" w:hAnsi="Effra" w:cs="Effra"/>
          <w:color w:val="000000"/>
        </w:rPr>
        <w:t xml:space="preserve"> </w:t>
      </w:r>
      <w:r w:rsidRPr="00864A61">
        <w:rPr>
          <w:rFonts w:ascii="Effra" w:hAnsi="Effra" w:cs="Effra"/>
          <w:color w:val="000000"/>
        </w:rPr>
        <w:t xml:space="preserve">additional resources they need to complete the </w:t>
      </w:r>
      <w:r w:rsidR="00D22222" w:rsidRPr="00864A61">
        <w:rPr>
          <w:rFonts w:ascii="Effra" w:hAnsi="Effra" w:cs="Effra"/>
          <w:color w:val="000000"/>
        </w:rPr>
        <w:t xml:space="preserve">project will be forthcoming and </w:t>
      </w:r>
      <w:r w:rsidRPr="00864A61">
        <w:rPr>
          <w:rFonts w:ascii="Effra" w:hAnsi="Effra" w:cs="Effra"/>
          <w:color w:val="000000"/>
        </w:rPr>
        <w:t>confirmation</w:t>
      </w:r>
      <w:r w:rsidR="00D22222" w:rsidRPr="00864A61">
        <w:rPr>
          <w:rFonts w:ascii="Effra" w:hAnsi="Effra" w:cs="Effra"/>
          <w:color w:val="000000"/>
        </w:rPr>
        <w:t xml:space="preserve"> </w:t>
      </w:r>
      <w:r w:rsidRPr="00864A61">
        <w:rPr>
          <w:rFonts w:ascii="Effra" w:hAnsi="Effra" w:cs="Effra"/>
          <w:color w:val="000000"/>
        </w:rPr>
        <w:t>that other funding is in place.</w:t>
      </w:r>
    </w:p>
    <w:p w14:paraId="34F037E1" w14:textId="77777777" w:rsidR="009E71AF" w:rsidRPr="00864A61" w:rsidRDefault="009E71AF" w:rsidP="00072FC5">
      <w:pPr>
        <w:autoSpaceDE w:val="0"/>
        <w:autoSpaceDN w:val="0"/>
        <w:adjustRightInd w:val="0"/>
        <w:rPr>
          <w:rFonts w:ascii="Effra" w:hAnsi="Effra" w:cs="Effra"/>
          <w:b/>
          <w:bCs/>
          <w:color w:val="000000"/>
        </w:rPr>
      </w:pPr>
    </w:p>
    <w:p w14:paraId="2F005534" w14:textId="0FAFF6FA" w:rsidR="00072FC5" w:rsidRPr="00864A61" w:rsidRDefault="009E71AF" w:rsidP="00072FC5">
      <w:pPr>
        <w:autoSpaceDE w:val="0"/>
        <w:autoSpaceDN w:val="0"/>
        <w:adjustRightInd w:val="0"/>
        <w:rPr>
          <w:rFonts w:ascii="Effra" w:hAnsi="Effra" w:cs="Effra"/>
          <w:b/>
          <w:bCs/>
          <w:color w:val="000000"/>
        </w:rPr>
      </w:pPr>
      <w:r w:rsidRPr="00864A61">
        <w:rPr>
          <w:rFonts w:ascii="Effra" w:hAnsi="Effra" w:cs="Effra"/>
          <w:b/>
          <w:bCs/>
          <w:color w:val="000000"/>
        </w:rPr>
        <w:t xml:space="preserve">7  </w:t>
      </w:r>
      <w:r w:rsidR="00072FC5" w:rsidRPr="00864A61">
        <w:rPr>
          <w:rFonts w:ascii="Effra" w:hAnsi="Effra" w:cs="Effra"/>
          <w:b/>
          <w:bCs/>
          <w:color w:val="000000"/>
        </w:rPr>
        <w:t xml:space="preserve">Terms </w:t>
      </w:r>
      <w:r w:rsidR="002635FC" w:rsidRPr="00864A61">
        <w:rPr>
          <w:rFonts w:ascii="Effra" w:hAnsi="Effra" w:cs="Effra"/>
          <w:b/>
          <w:bCs/>
          <w:color w:val="000000"/>
        </w:rPr>
        <w:t>and</w:t>
      </w:r>
      <w:r w:rsidR="00072FC5" w:rsidRPr="00864A61">
        <w:rPr>
          <w:rFonts w:ascii="Effra" w:hAnsi="Effra" w:cs="Effra"/>
          <w:b/>
          <w:bCs/>
          <w:color w:val="000000"/>
        </w:rPr>
        <w:t xml:space="preserve"> Conditions:</w:t>
      </w:r>
    </w:p>
    <w:p w14:paraId="632B11B8" w14:textId="77777777" w:rsidR="00C95EFD" w:rsidRPr="00864A61" w:rsidRDefault="00C95EFD" w:rsidP="00C95EFD">
      <w:pPr>
        <w:numPr>
          <w:ilvl w:val="0"/>
          <w:numId w:val="15"/>
        </w:numPr>
        <w:autoSpaceDE w:val="0"/>
        <w:autoSpaceDN w:val="0"/>
        <w:adjustRightInd w:val="0"/>
        <w:rPr>
          <w:rFonts w:ascii="Effra" w:hAnsi="Effra" w:cs="Effra"/>
          <w:bCs/>
          <w:color w:val="000000"/>
        </w:rPr>
      </w:pPr>
      <w:r w:rsidRPr="00864A61">
        <w:rPr>
          <w:rFonts w:ascii="Effra" w:hAnsi="Effra" w:cs="Effra"/>
          <w:bCs/>
          <w:color w:val="000000"/>
        </w:rPr>
        <w:t>Applicants are responsible for management and delivery of all elements of the project, including payment of project costs and safety. All necessary permissions and procedures for the safe delivery of the project must in place. Your delivery must not conflict with any Government or other statutory body advice.</w:t>
      </w:r>
    </w:p>
    <w:p w14:paraId="0653AD05" w14:textId="77777777" w:rsidR="00C95EFD" w:rsidRPr="00864A61" w:rsidRDefault="00C95EFD" w:rsidP="00C95EFD">
      <w:pPr>
        <w:numPr>
          <w:ilvl w:val="0"/>
          <w:numId w:val="15"/>
        </w:numPr>
        <w:autoSpaceDE w:val="0"/>
        <w:autoSpaceDN w:val="0"/>
        <w:adjustRightInd w:val="0"/>
        <w:rPr>
          <w:rFonts w:ascii="Effra" w:hAnsi="Effra" w:cs="Effra"/>
          <w:bCs/>
          <w:color w:val="000000"/>
        </w:rPr>
      </w:pPr>
      <w:r w:rsidRPr="00864A61">
        <w:rPr>
          <w:rFonts w:ascii="Effra" w:hAnsi="Effra" w:cs="Effra"/>
          <w:bCs/>
          <w:color w:val="000000"/>
        </w:rPr>
        <w:t>Unless otherwise agreed in writing all projects must be completed by the following March (i.e. grants must be completed by the end of the financial year).</w:t>
      </w:r>
    </w:p>
    <w:p w14:paraId="3AD17E63" w14:textId="5F0608CC" w:rsidR="00072FC5" w:rsidRPr="00864A61" w:rsidRDefault="00D22222" w:rsidP="0020444A">
      <w:pPr>
        <w:numPr>
          <w:ilvl w:val="0"/>
          <w:numId w:val="15"/>
        </w:numPr>
        <w:autoSpaceDE w:val="0"/>
        <w:autoSpaceDN w:val="0"/>
        <w:adjustRightInd w:val="0"/>
        <w:rPr>
          <w:rFonts w:ascii="Effra" w:hAnsi="Effra" w:cs="Effra"/>
          <w:bCs/>
          <w:color w:val="000000"/>
        </w:rPr>
      </w:pPr>
      <w:r w:rsidRPr="00864A61">
        <w:rPr>
          <w:rFonts w:ascii="Effra" w:hAnsi="Effra" w:cs="Effra"/>
          <w:bCs/>
          <w:color w:val="000000"/>
        </w:rPr>
        <w:t xml:space="preserve">Community </w:t>
      </w:r>
      <w:r w:rsidR="002635FC" w:rsidRPr="00864A61">
        <w:rPr>
          <w:rFonts w:ascii="Effra" w:hAnsi="Effra" w:cs="Effra"/>
          <w:bCs/>
          <w:color w:val="000000"/>
        </w:rPr>
        <w:t>and</w:t>
      </w:r>
      <w:r w:rsidRPr="00864A61">
        <w:rPr>
          <w:rFonts w:ascii="Effra" w:hAnsi="Effra" w:cs="Effra"/>
          <w:bCs/>
          <w:color w:val="000000"/>
        </w:rPr>
        <w:t xml:space="preserve"> Conservation Fund </w:t>
      </w:r>
      <w:r w:rsidR="00072FC5" w:rsidRPr="00864A61">
        <w:rPr>
          <w:rFonts w:ascii="Effra" w:hAnsi="Effra" w:cs="Effra"/>
          <w:bCs/>
          <w:color w:val="000000"/>
        </w:rPr>
        <w:t xml:space="preserve">projects must fit in with the core purpose of </w:t>
      </w:r>
      <w:r w:rsidR="008B1F61" w:rsidRPr="00864A61">
        <w:rPr>
          <w:rFonts w:ascii="Effra" w:hAnsi="Effra" w:cs="Effra"/>
          <w:bCs/>
          <w:color w:val="000000"/>
        </w:rPr>
        <w:t>National Landscape</w:t>
      </w:r>
      <w:r w:rsidR="00072FC5" w:rsidRPr="00864A61">
        <w:rPr>
          <w:rFonts w:ascii="Effra" w:hAnsi="Effra" w:cs="Effra"/>
          <w:bCs/>
          <w:color w:val="000000"/>
        </w:rPr>
        <w:t xml:space="preserve"> designation, by </w:t>
      </w:r>
      <w:r w:rsidR="004E2B88" w:rsidRPr="00864A61">
        <w:rPr>
          <w:rFonts w:ascii="Effra" w:hAnsi="Effra" w:cs="Effra"/>
          <w:bCs/>
          <w:color w:val="000000"/>
        </w:rPr>
        <w:t>enhancing</w:t>
      </w:r>
      <w:r w:rsidR="00072FC5" w:rsidRPr="00864A61">
        <w:rPr>
          <w:rFonts w:ascii="Effra" w:hAnsi="Effra" w:cs="Effra"/>
          <w:bCs/>
          <w:color w:val="000000"/>
        </w:rPr>
        <w:t xml:space="preserve"> the natural beauty of the landscape, improving</w:t>
      </w:r>
      <w:r w:rsidRPr="00864A61">
        <w:rPr>
          <w:rFonts w:ascii="Effra" w:hAnsi="Effra" w:cs="Effra"/>
          <w:bCs/>
          <w:color w:val="000000"/>
        </w:rPr>
        <w:t xml:space="preserve"> </w:t>
      </w:r>
      <w:r w:rsidR="00072FC5" w:rsidRPr="00864A61">
        <w:rPr>
          <w:rFonts w:ascii="Effra" w:hAnsi="Effra" w:cs="Effra"/>
          <w:bCs/>
          <w:color w:val="000000"/>
        </w:rPr>
        <w:t>access or benefiting wildlife.</w:t>
      </w:r>
    </w:p>
    <w:p w14:paraId="11EA7548" w14:textId="568335D7" w:rsidR="00072FC5" w:rsidRPr="00864A61" w:rsidRDefault="00D22222" w:rsidP="0020444A">
      <w:pPr>
        <w:numPr>
          <w:ilvl w:val="0"/>
          <w:numId w:val="15"/>
        </w:numPr>
        <w:autoSpaceDE w:val="0"/>
        <w:autoSpaceDN w:val="0"/>
        <w:adjustRightInd w:val="0"/>
        <w:rPr>
          <w:rFonts w:ascii="Effra" w:hAnsi="Effra" w:cs="Effra"/>
          <w:color w:val="000000"/>
        </w:rPr>
      </w:pPr>
      <w:r w:rsidRPr="00864A61">
        <w:rPr>
          <w:rFonts w:ascii="Effra" w:hAnsi="Effra" w:cs="Effra"/>
          <w:bCs/>
          <w:color w:val="000000"/>
        </w:rPr>
        <w:t xml:space="preserve">Community </w:t>
      </w:r>
      <w:r w:rsidR="002635FC" w:rsidRPr="00864A61">
        <w:rPr>
          <w:rFonts w:ascii="Effra" w:hAnsi="Effra" w:cs="Effra"/>
          <w:bCs/>
          <w:color w:val="000000"/>
        </w:rPr>
        <w:t>and</w:t>
      </w:r>
      <w:r w:rsidRPr="00864A61">
        <w:rPr>
          <w:rFonts w:ascii="Effra" w:hAnsi="Effra" w:cs="Effra"/>
          <w:bCs/>
          <w:color w:val="000000"/>
        </w:rPr>
        <w:t xml:space="preserve"> </w:t>
      </w:r>
      <w:r w:rsidRPr="00864A61">
        <w:rPr>
          <w:rFonts w:ascii="Effra" w:hAnsi="Effra" w:cs="Effra"/>
          <w:color w:val="000000"/>
        </w:rPr>
        <w:t>Conservation</w:t>
      </w:r>
      <w:r w:rsidR="002635FC" w:rsidRPr="00864A61">
        <w:rPr>
          <w:rFonts w:ascii="Effra" w:hAnsi="Effra" w:cs="Effra"/>
          <w:color w:val="000000"/>
        </w:rPr>
        <w:t xml:space="preserve"> Fund</w:t>
      </w:r>
      <w:r w:rsidRPr="00864A61">
        <w:rPr>
          <w:rFonts w:ascii="Effra" w:hAnsi="Effra" w:cs="Effra"/>
          <w:color w:val="000000"/>
        </w:rPr>
        <w:t xml:space="preserve"> </w:t>
      </w:r>
      <w:r w:rsidR="00072FC5" w:rsidRPr="00864A61">
        <w:rPr>
          <w:rFonts w:ascii="Effra" w:hAnsi="Effra" w:cs="Effra"/>
          <w:color w:val="000000"/>
        </w:rPr>
        <w:t>Grants must be used solely for the purposes specified in the</w:t>
      </w:r>
      <w:r w:rsidRPr="00864A61">
        <w:rPr>
          <w:rFonts w:ascii="Effra" w:hAnsi="Effra" w:cs="Effra"/>
          <w:color w:val="000000"/>
        </w:rPr>
        <w:t xml:space="preserve"> </w:t>
      </w:r>
      <w:r w:rsidR="00072FC5" w:rsidRPr="00864A61">
        <w:rPr>
          <w:rFonts w:ascii="Effra" w:hAnsi="Effra" w:cs="Effra"/>
          <w:color w:val="000000"/>
        </w:rPr>
        <w:t>application. Changes must not be made without receiving written approval from the</w:t>
      </w:r>
      <w:r w:rsidR="004E2B88" w:rsidRPr="00864A61">
        <w:rPr>
          <w:rFonts w:ascii="Effra" w:hAnsi="Effra" w:cs="Effra"/>
          <w:color w:val="000000"/>
        </w:rPr>
        <w:t xml:space="preserve"> </w:t>
      </w:r>
      <w:r w:rsidR="00072FC5" w:rsidRPr="00864A61">
        <w:rPr>
          <w:rFonts w:ascii="Effra" w:hAnsi="Effra" w:cs="Effra"/>
          <w:color w:val="000000"/>
        </w:rPr>
        <w:t>Grants Panel.</w:t>
      </w:r>
    </w:p>
    <w:p w14:paraId="6AA21269" w14:textId="1689CDCE" w:rsidR="00072FC5" w:rsidRPr="00864A61" w:rsidRDefault="00072FC5" w:rsidP="0020444A">
      <w:pPr>
        <w:numPr>
          <w:ilvl w:val="0"/>
          <w:numId w:val="15"/>
        </w:numPr>
        <w:autoSpaceDE w:val="0"/>
        <w:autoSpaceDN w:val="0"/>
        <w:adjustRightInd w:val="0"/>
        <w:rPr>
          <w:rFonts w:ascii="Effra" w:hAnsi="Effra" w:cs="Effra"/>
          <w:color w:val="000000"/>
        </w:rPr>
      </w:pPr>
      <w:r w:rsidRPr="00864A61">
        <w:rPr>
          <w:rFonts w:ascii="Effra" w:hAnsi="Effra" w:cs="Effra"/>
          <w:color w:val="000000"/>
        </w:rPr>
        <w:t xml:space="preserve">Decisions made by the Grants Panel are final and the </w:t>
      </w:r>
      <w:r w:rsidR="008B1F61" w:rsidRPr="00864A61">
        <w:rPr>
          <w:rFonts w:ascii="Effra" w:hAnsi="Effra" w:cs="Effra"/>
          <w:color w:val="000000"/>
        </w:rPr>
        <w:t xml:space="preserve">Suffolk &amp; Essex </w:t>
      </w:r>
      <w:r w:rsidRPr="00864A61">
        <w:rPr>
          <w:rFonts w:ascii="Effra" w:hAnsi="Effra" w:cs="Effra"/>
          <w:color w:val="000000"/>
        </w:rPr>
        <w:t xml:space="preserve">Coast </w:t>
      </w:r>
      <w:r w:rsidR="00A34F31" w:rsidRPr="00864A61">
        <w:rPr>
          <w:rFonts w:ascii="Effra" w:hAnsi="Effra" w:cs="Effra"/>
          <w:color w:val="000000"/>
        </w:rPr>
        <w:t>&amp;</w:t>
      </w:r>
      <w:r w:rsidRPr="00864A61">
        <w:rPr>
          <w:rFonts w:ascii="Effra" w:hAnsi="Effra" w:cs="Effra"/>
          <w:color w:val="000000"/>
        </w:rPr>
        <w:t xml:space="preserve"> Heaths</w:t>
      </w:r>
      <w:r w:rsidR="004E2B88" w:rsidRPr="00864A61">
        <w:rPr>
          <w:rFonts w:ascii="Effra" w:hAnsi="Effra" w:cs="Effra"/>
          <w:color w:val="000000"/>
        </w:rPr>
        <w:t xml:space="preserve"> </w:t>
      </w:r>
      <w:r w:rsidR="008B1F61" w:rsidRPr="00864A61">
        <w:rPr>
          <w:rFonts w:ascii="Effra" w:hAnsi="Effra" w:cs="Effra"/>
          <w:color w:val="000000"/>
        </w:rPr>
        <w:t>National Landscape</w:t>
      </w:r>
      <w:r w:rsidRPr="00864A61">
        <w:rPr>
          <w:rFonts w:ascii="Effra" w:hAnsi="Effra" w:cs="Effra"/>
          <w:color w:val="000000"/>
        </w:rPr>
        <w:t xml:space="preserve"> is not obliged to give reasons for any decisions (although these will not be</w:t>
      </w:r>
      <w:r w:rsidR="00D22222" w:rsidRPr="00864A61">
        <w:rPr>
          <w:rFonts w:ascii="Effra" w:hAnsi="Effra" w:cs="Effra"/>
          <w:color w:val="000000"/>
        </w:rPr>
        <w:t xml:space="preserve"> </w:t>
      </w:r>
      <w:r w:rsidRPr="00864A61">
        <w:rPr>
          <w:rFonts w:ascii="Effra" w:hAnsi="Effra" w:cs="Effra"/>
          <w:color w:val="000000"/>
        </w:rPr>
        <w:t>withheld unreasonably).</w:t>
      </w:r>
    </w:p>
    <w:p w14:paraId="66A93C61" w14:textId="3AFD55CA" w:rsidR="00072FC5" w:rsidRPr="00864A61" w:rsidRDefault="00072FC5" w:rsidP="0020444A">
      <w:pPr>
        <w:numPr>
          <w:ilvl w:val="0"/>
          <w:numId w:val="15"/>
        </w:numPr>
        <w:autoSpaceDE w:val="0"/>
        <w:autoSpaceDN w:val="0"/>
        <w:adjustRightInd w:val="0"/>
        <w:rPr>
          <w:rFonts w:ascii="Effra" w:hAnsi="Effra" w:cs="Effra"/>
          <w:color w:val="000000"/>
        </w:rPr>
      </w:pPr>
      <w:r w:rsidRPr="00864A61">
        <w:rPr>
          <w:rFonts w:ascii="Effra" w:hAnsi="Effra" w:cs="Effra"/>
          <w:color w:val="000000"/>
        </w:rPr>
        <w:t xml:space="preserve">Unless otherwise agreed in writing, all </w:t>
      </w:r>
      <w:r w:rsidR="00D22222" w:rsidRPr="00864A61">
        <w:rPr>
          <w:rFonts w:ascii="Effra" w:hAnsi="Effra" w:cs="Effra"/>
          <w:bCs/>
          <w:color w:val="000000"/>
        </w:rPr>
        <w:t xml:space="preserve">Community </w:t>
      </w:r>
      <w:r w:rsidR="002635FC" w:rsidRPr="00864A61">
        <w:rPr>
          <w:rFonts w:ascii="Effra" w:hAnsi="Effra" w:cs="Effra"/>
          <w:bCs/>
          <w:color w:val="000000"/>
        </w:rPr>
        <w:t>and</w:t>
      </w:r>
      <w:r w:rsidR="00D22222" w:rsidRPr="00864A61">
        <w:rPr>
          <w:rFonts w:ascii="Effra" w:hAnsi="Effra" w:cs="Effra"/>
          <w:bCs/>
          <w:color w:val="000000"/>
        </w:rPr>
        <w:t xml:space="preserve"> </w:t>
      </w:r>
      <w:r w:rsidR="00D22222" w:rsidRPr="00864A61">
        <w:rPr>
          <w:rFonts w:ascii="Effra" w:hAnsi="Effra" w:cs="Effra"/>
          <w:color w:val="000000"/>
        </w:rPr>
        <w:t xml:space="preserve">Conservation Fund </w:t>
      </w:r>
      <w:r w:rsidRPr="00864A61">
        <w:rPr>
          <w:rFonts w:ascii="Effra" w:hAnsi="Effra" w:cs="Effra"/>
          <w:color w:val="000000"/>
        </w:rPr>
        <w:t>projects must be completed to the</w:t>
      </w:r>
      <w:r w:rsidR="00D22222" w:rsidRPr="00864A61">
        <w:rPr>
          <w:rFonts w:ascii="Effra" w:hAnsi="Effra" w:cs="Effra"/>
          <w:color w:val="000000"/>
        </w:rPr>
        <w:t xml:space="preserve"> </w:t>
      </w:r>
      <w:r w:rsidRPr="00864A61">
        <w:rPr>
          <w:rFonts w:ascii="Effra" w:hAnsi="Effra" w:cs="Effra"/>
          <w:color w:val="000000"/>
        </w:rPr>
        <w:t xml:space="preserve">satisfaction of the Grants Panel by </w:t>
      </w:r>
      <w:r w:rsidR="007E5B7C" w:rsidRPr="00864A61">
        <w:rPr>
          <w:rFonts w:ascii="Effra" w:hAnsi="Effra" w:cs="Effra"/>
          <w:color w:val="000000"/>
        </w:rPr>
        <w:t>13</w:t>
      </w:r>
      <w:r w:rsidRPr="00864A61">
        <w:rPr>
          <w:rFonts w:ascii="Effra" w:hAnsi="Effra" w:cs="Effra"/>
          <w:color w:val="000000"/>
        </w:rPr>
        <w:t xml:space="preserve"> March 20</w:t>
      </w:r>
      <w:r w:rsidR="002B08DA" w:rsidRPr="00864A61">
        <w:rPr>
          <w:rFonts w:ascii="Effra" w:hAnsi="Effra" w:cs="Effra"/>
          <w:color w:val="000000"/>
        </w:rPr>
        <w:t>2</w:t>
      </w:r>
      <w:r w:rsidR="007E5B7C" w:rsidRPr="00864A61">
        <w:rPr>
          <w:rFonts w:ascii="Effra" w:hAnsi="Effra" w:cs="Effra"/>
          <w:color w:val="000000"/>
        </w:rPr>
        <w:t>4</w:t>
      </w:r>
      <w:r w:rsidRPr="00864A61">
        <w:rPr>
          <w:rFonts w:ascii="Effra" w:hAnsi="Effra" w:cs="Effra"/>
          <w:color w:val="000000"/>
        </w:rPr>
        <w:t>.</w:t>
      </w:r>
      <w:r w:rsidR="008D4707" w:rsidRPr="00864A61">
        <w:rPr>
          <w:rFonts w:ascii="Effra" w:hAnsi="Effra" w:cs="Effra"/>
          <w:color w:val="000000"/>
        </w:rPr>
        <w:t xml:space="preserve"> A short update is requested </w:t>
      </w:r>
      <w:r w:rsidR="00EC43C3" w:rsidRPr="00864A61">
        <w:rPr>
          <w:rFonts w:ascii="Effra" w:hAnsi="Effra" w:cs="Effra"/>
          <w:color w:val="000000"/>
        </w:rPr>
        <w:t xml:space="preserve">for </w:t>
      </w:r>
      <w:proofErr w:type="spellStart"/>
      <w:r w:rsidR="00EC43C3" w:rsidRPr="00864A61">
        <w:rPr>
          <w:rFonts w:ascii="Effra" w:hAnsi="Effra" w:cs="Effra"/>
          <w:color w:val="000000"/>
        </w:rPr>
        <w:t>mid term</w:t>
      </w:r>
      <w:proofErr w:type="spellEnd"/>
      <w:r w:rsidR="008D4707" w:rsidRPr="00864A61">
        <w:rPr>
          <w:rFonts w:ascii="Effra" w:hAnsi="Effra" w:cs="Effra"/>
          <w:color w:val="000000"/>
        </w:rPr>
        <w:t>.</w:t>
      </w:r>
      <w:r w:rsidR="00EC43C3" w:rsidRPr="00864A61">
        <w:rPr>
          <w:rFonts w:ascii="Effra" w:hAnsi="Effra" w:cs="Effra"/>
          <w:color w:val="000000"/>
        </w:rPr>
        <w:t xml:space="preserve"> </w:t>
      </w:r>
    </w:p>
    <w:p w14:paraId="057E4735" w14:textId="6F0040AD" w:rsidR="00072FC5" w:rsidRPr="00864A61" w:rsidRDefault="00072FC5" w:rsidP="0020444A">
      <w:pPr>
        <w:numPr>
          <w:ilvl w:val="0"/>
          <w:numId w:val="15"/>
        </w:numPr>
        <w:autoSpaceDE w:val="0"/>
        <w:autoSpaceDN w:val="0"/>
        <w:adjustRightInd w:val="0"/>
        <w:rPr>
          <w:rFonts w:ascii="Effra" w:hAnsi="Effra" w:cs="Effra"/>
          <w:color w:val="000000"/>
        </w:rPr>
      </w:pPr>
      <w:r w:rsidRPr="00864A61">
        <w:rPr>
          <w:rFonts w:ascii="Effra" w:hAnsi="Effra" w:cs="Effra"/>
          <w:color w:val="000000"/>
        </w:rPr>
        <w:t xml:space="preserve">Payment of a </w:t>
      </w:r>
      <w:r w:rsidR="00D22222" w:rsidRPr="00864A61">
        <w:rPr>
          <w:rFonts w:ascii="Effra" w:hAnsi="Effra" w:cs="Effra"/>
          <w:bCs/>
          <w:color w:val="000000"/>
        </w:rPr>
        <w:t xml:space="preserve">Community </w:t>
      </w:r>
      <w:r w:rsidR="002635FC" w:rsidRPr="00864A61">
        <w:rPr>
          <w:rFonts w:ascii="Effra" w:hAnsi="Effra" w:cs="Effra"/>
          <w:bCs/>
          <w:color w:val="000000"/>
        </w:rPr>
        <w:t>and</w:t>
      </w:r>
      <w:r w:rsidR="00D22222" w:rsidRPr="00864A61">
        <w:rPr>
          <w:rFonts w:ascii="Effra" w:hAnsi="Effra" w:cs="Effra"/>
          <w:bCs/>
          <w:color w:val="000000"/>
        </w:rPr>
        <w:t xml:space="preserve"> </w:t>
      </w:r>
      <w:r w:rsidR="00D22222" w:rsidRPr="00864A61">
        <w:rPr>
          <w:rFonts w:ascii="Effra" w:hAnsi="Effra" w:cs="Effra"/>
          <w:color w:val="000000"/>
        </w:rPr>
        <w:t xml:space="preserve">Conservation </w:t>
      </w:r>
      <w:r w:rsidRPr="00864A61">
        <w:rPr>
          <w:rFonts w:ascii="Effra" w:hAnsi="Effra" w:cs="Effra"/>
          <w:color w:val="000000"/>
        </w:rPr>
        <w:t>grant is conditional upon satisfactory completion of the project</w:t>
      </w:r>
      <w:r w:rsidR="00D22222" w:rsidRPr="00864A61">
        <w:rPr>
          <w:rFonts w:ascii="Effra" w:hAnsi="Effra" w:cs="Effra"/>
          <w:color w:val="000000"/>
        </w:rPr>
        <w:t>,</w:t>
      </w:r>
      <w:r w:rsidRPr="00864A61">
        <w:rPr>
          <w:rFonts w:ascii="Effra" w:hAnsi="Effra" w:cs="Effra"/>
          <w:color w:val="000000"/>
        </w:rPr>
        <w:t xml:space="preserve"> and</w:t>
      </w:r>
      <w:r w:rsidR="00D22222" w:rsidRPr="00864A61">
        <w:rPr>
          <w:rFonts w:ascii="Effra" w:hAnsi="Effra" w:cs="Effra"/>
          <w:color w:val="000000"/>
        </w:rPr>
        <w:t xml:space="preserve"> </w:t>
      </w:r>
      <w:r w:rsidRPr="00864A61">
        <w:rPr>
          <w:rFonts w:ascii="Effra" w:hAnsi="Effra" w:cs="Effra"/>
          <w:color w:val="000000"/>
        </w:rPr>
        <w:t xml:space="preserve">evidence of this will be evaluated by representatives of the </w:t>
      </w:r>
      <w:r w:rsidR="008B1F61" w:rsidRPr="00864A61">
        <w:rPr>
          <w:rFonts w:ascii="Effra" w:hAnsi="Effra" w:cs="Effra"/>
          <w:color w:val="000000"/>
        </w:rPr>
        <w:t xml:space="preserve">National Landscape </w:t>
      </w:r>
      <w:r w:rsidRPr="00864A61">
        <w:rPr>
          <w:rFonts w:ascii="Effra" w:hAnsi="Effra" w:cs="Effra"/>
          <w:color w:val="000000"/>
        </w:rPr>
        <w:t>against the information</w:t>
      </w:r>
      <w:r w:rsidR="00D22222" w:rsidRPr="00864A61">
        <w:rPr>
          <w:rFonts w:ascii="Effra" w:hAnsi="Effra" w:cs="Effra"/>
          <w:color w:val="000000"/>
        </w:rPr>
        <w:t xml:space="preserve"> </w:t>
      </w:r>
      <w:r w:rsidRPr="00864A61">
        <w:rPr>
          <w:rFonts w:ascii="Effra" w:hAnsi="Effra" w:cs="Effra"/>
          <w:color w:val="000000"/>
        </w:rPr>
        <w:t>provided in the Application Form. A short report and photo evidence is requested</w:t>
      </w:r>
      <w:r w:rsidR="002B08DA" w:rsidRPr="00864A61">
        <w:rPr>
          <w:rFonts w:ascii="Effra" w:hAnsi="Effra" w:cs="Effra"/>
          <w:color w:val="000000"/>
        </w:rPr>
        <w:t>, along with an invoice addressed to the fund.</w:t>
      </w:r>
    </w:p>
    <w:p w14:paraId="587E7A4B" w14:textId="0D42AF95" w:rsidR="00072FC5" w:rsidRPr="00864A61" w:rsidRDefault="00072FC5" w:rsidP="0020444A">
      <w:pPr>
        <w:numPr>
          <w:ilvl w:val="0"/>
          <w:numId w:val="15"/>
        </w:numPr>
        <w:autoSpaceDE w:val="0"/>
        <w:autoSpaceDN w:val="0"/>
        <w:adjustRightInd w:val="0"/>
        <w:rPr>
          <w:rFonts w:ascii="Effra" w:hAnsi="Effra" w:cs="Effra"/>
          <w:color w:val="000000"/>
        </w:rPr>
      </w:pPr>
      <w:r w:rsidRPr="00864A61">
        <w:rPr>
          <w:rFonts w:ascii="Effra" w:hAnsi="Effra" w:cs="Effra"/>
          <w:color w:val="000000"/>
        </w:rPr>
        <w:lastRenderedPageBreak/>
        <w:t xml:space="preserve">The </w:t>
      </w:r>
      <w:r w:rsidR="008B1F61" w:rsidRPr="00864A61">
        <w:rPr>
          <w:rFonts w:ascii="Effra" w:hAnsi="Effra" w:cs="Effra"/>
          <w:color w:val="000000"/>
        </w:rPr>
        <w:t>National Landscape</w:t>
      </w:r>
      <w:r w:rsidRPr="00864A61">
        <w:rPr>
          <w:rFonts w:ascii="Effra" w:hAnsi="Effra" w:cs="Effra"/>
          <w:color w:val="000000"/>
        </w:rPr>
        <w:t xml:space="preserve"> reserves the right to withhold or recover payment of all or part of any grant if</w:t>
      </w:r>
      <w:r w:rsidR="00D22222" w:rsidRPr="00864A61">
        <w:rPr>
          <w:rFonts w:ascii="Effra" w:hAnsi="Effra" w:cs="Effra"/>
          <w:color w:val="000000"/>
        </w:rPr>
        <w:t xml:space="preserve"> </w:t>
      </w:r>
      <w:r w:rsidRPr="00864A61">
        <w:rPr>
          <w:rFonts w:ascii="Effra" w:hAnsi="Effra" w:cs="Effra"/>
          <w:color w:val="000000"/>
        </w:rPr>
        <w:t>the aims and objectives of the project are not fully met or if funds remain unspent. The</w:t>
      </w:r>
      <w:r w:rsidR="00D22222" w:rsidRPr="00864A61">
        <w:rPr>
          <w:rFonts w:ascii="Effra" w:hAnsi="Effra" w:cs="Effra"/>
          <w:color w:val="000000"/>
        </w:rPr>
        <w:t xml:space="preserve"> </w:t>
      </w:r>
      <w:r w:rsidR="008B1F61" w:rsidRPr="00864A61">
        <w:rPr>
          <w:rFonts w:ascii="Effra" w:hAnsi="Effra" w:cs="Effra"/>
          <w:color w:val="000000"/>
        </w:rPr>
        <w:t>National Landscape</w:t>
      </w:r>
      <w:r w:rsidRPr="00864A61">
        <w:rPr>
          <w:rFonts w:ascii="Effra" w:hAnsi="Effra" w:cs="Effra"/>
          <w:color w:val="000000"/>
        </w:rPr>
        <w:t xml:space="preserve"> is open to requests for up-front financial support in special circumstances.</w:t>
      </w:r>
    </w:p>
    <w:p w14:paraId="07267860" w14:textId="4965EA3E" w:rsidR="00072FC5" w:rsidRPr="00864A61" w:rsidRDefault="00072FC5" w:rsidP="0020444A">
      <w:pPr>
        <w:numPr>
          <w:ilvl w:val="0"/>
          <w:numId w:val="15"/>
        </w:numPr>
        <w:autoSpaceDE w:val="0"/>
        <w:autoSpaceDN w:val="0"/>
        <w:adjustRightInd w:val="0"/>
        <w:rPr>
          <w:rFonts w:ascii="Effra" w:hAnsi="Effra" w:cs="Effra"/>
          <w:i/>
          <w:iCs/>
          <w:color w:val="000000"/>
        </w:rPr>
      </w:pPr>
      <w:r w:rsidRPr="00864A61">
        <w:rPr>
          <w:rFonts w:ascii="Effra" w:hAnsi="Effra" w:cs="Effra"/>
          <w:color w:val="000000"/>
        </w:rPr>
        <w:t xml:space="preserve">The </w:t>
      </w:r>
      <w:r w:rsidR="00860281" w:rsidRPr="00864A61">
        <w:rPr>
          <w:rFonts w:ascii="Effra" w:hAnsi="Effra" w:cs="Effra"/>
          <w:color w:val="000000"/>
        </w:rPr>
        <w:t xml:space="preserve">support of the </w:t>
      </w:r>
      <w:r w:rsidR="008B1F61" w:rsidRPr="00864A61">
        <w:rPr>
          <w:rFonts w:ascii="Effra" w:hAnsi="Effra" w:cs="Effra"/>
          <w:color w:val="000000"/>
        </w:rPr>
        <w:t xml:space="preserve">Suffolk &amp; Essex </w:t>
      </w:r>
      <w:r w:rsidRPr="00864A61">
        <w:rPr>
          <w:rFonts w:ascii="Effra" w:hAnsi="Effra" w:cs="Effra"/>
          <w:color w:val="000000"/>
        </w:rPr>
        <w:t xml:space="preserve">Coast </w:t>
      </w:r>
      <w:r w:rsidR="00A34F31" w:rsidRPr="00864A61">
        <w:rPr>
          <w:rFonts w:ascii="Effra" w:hAnsi="Effra" w:cs="Effra"/>
          <w:color w:val="000000"/>
        </w:rPr>
        <w:t>&amp;</w:t>
      </w:r>
      <w:r w:rsidRPr="00864A61">
        <w:rPr>
          <w:rFonts w:ascii="Effra" w:hAnsi="Effra" w:cs="Effra"/>
          <w:color w:val="000000"/>
        </w:rPr>
        <w:t xml:space="preserve"> Heaths </w:t>
      </w:r>
      <w:r w:rsidR="008B1F61" w:rsidRPr="00864A61">
        <w:rPr>
          <w:rFonts w:ascii="Effra" w:hAnsi="Effra" w:cs="Effra"/>
          <w:color w:val="000000"/>
        </w:rPr>
        <w:t xml:space="preserve">National Landscape </w:t>
      </w:r>
      <w:r w:rsidR="00D22222" w:rsidRPr="00864A61">
        <w:rPr>
          <w:rFonts w:ascii="Effra" w:hAnsi="Effra" w:cs="Effra"/>
          <w:bCs/>
          <w:color w:val="000000"/>
        </w:rPr>
        <w:t xml:space="preserve">Community </w:t>
      </w:r>
      <w:r w:rsidR="002635FC" w:rsidRPr="00864A61">
        <w:rPr>
          <w:rFonts w:ascii="Effra" w:hAnsi="Effra" w:cs="Effra"/>
          <w:bCs/>
          <w:color w:val="000000"/>
        </w:rPr>
        <w:t>and</w:t>
      </w:r>
      <w:r w:rsidR="00D22222" w:rsidRPr="00864A61">
        <w:rPr>
          <w:rFonts w:ascii="Effra" w:hAnsi="Effra" w:cs="Effra"/>
          <w:bCs/>
          <w:color w:val="000000"/>
        </w:rPr>
        <w:t xml:space="preserve"> </w:t>
      </w:r>
      <w:r w:rsidR="00D22222" w:rsidRPr="00864A61">
        <w:rPr>
          <w:rFonts w:ascii="Effra" w:hAnsi="Effra" w:cs="Effra"/>
          <w:color w:val="000000"/>
        </w:rPr>
        <w:t>Conservation Fund</w:t>
      </w:r>
      <w:r w:rsidRPr="00864A61">
        <w:rPr>
          <w:rFonts w:ascii="Effra" w:hAnsi="Effra" w:cs="Effra"/>
          <w:color w:val="000000"/>
        </w:rPr>
        <w:t xml:space="preserve"> must be acknowledged in any</w:t>
      </w:r>
      <w:r w:rsidR="00D22222" w:rsidRPr="00864A61">
        <w:rPr>
          <w:rFonts w:ascii="Effra" w:hAnsi="Effra" w:cs="Effra"/>
          <w:color w:val="000000"/>
        </w:rPr>
        <w:t xml:space="preserve"> </w:t>
      </w:r>
      <w:r w:rsidRPr="00864A61">
        <w:rPr>
          <w:rFonts w:ascii="Effra" w:hAnsi="Effra" w:cs="Effra"/>
          <w:color w:val="000000"/>
        </w:rPr>
        <w:t xml:space="preserve">written material published by an applicant as part of, or </w:t>
      </w:r>
      <w:proofErr w:type="gramStart"/>
      <w:r w:rsidRPr="00864A61">
        <w:rPr>
          <w:rFonts w:ascii="Effra" w:hAnsi="Effra" w:cs="Effra"/>
          <w:color w:val="000000"/>
        </w:rPr>
        <w:t>as a result of</w:t>
      </w:r>
      <w:proofErr w:type="gramEnd"/>
      <w:r w:rsidRPr="00864A61">
        <w:rPr>
          <w:rFonts w:ascii="Effra" w:hAnsi="Effra" w:cs="Effra"/>
          <w:color w:val="000000"/>
        </w:rPr>
        <w:t xml:space="preserve">, a </w:t>
      </w:r>
      <w:r w:rsidR="00D22222" w:rsidRPr="00864A61">
        <w:rPr>
          <w:rFonts w:ascii="Effra" w:hAnsi="Effra" w:cs="Effra"/>
          <w:bCs/>
          <w:color w:val="000000"/>
        </w:rPr>
        <w:t xml:space="preserve">Community </w:t>
      </w:r>
      <w:r w:rsidR="002635FC" w:rsidRPr="00864A61">
        <w:rPr>
          <w:rFonts w:ascii="Effra" w:hAnsi="Effra" w:cs="Effra"/>
          <w:bCs/>
          <w:color w:val="000000"/>
        </w:rPr>
        <w:t>and</w:t>
      </w:r>
      <w:r w:rsidR="00D22222" w:rsidRPr="00864A61">
        <w:rPr>
          <w:rFonts w:ascii="Effra" w:hAnsi="Effra" w:cs="Effra"/>
          <w:bCs/>
          <w:color w:val="000000"/>
        </w:rPr>
        <w:t xml:space="preserve"> </w:t>
      </w:r>
      <w:r w:rsidR="00D22222" w:rsidRPr="00864A61">
        <w:rPr>
          <w:rFonts w:ascii="Effra" w:hAnsi="Effra" w:cs="Effra"/>
          <w:color w:val="000000"/>
        </w:rPr>
        <w:t xml:space="preserve">Conservation Fund </w:t>
      </w:r>
      <w:r w:rsidRPr="00864A61">
        <w:rPr>
          <w:rFonts w:ascii="Effra" w:hAnsi="Effra" w:cs="Effra"/>
          <w:color w:val="000000"/>
        </w:rPr>
        <w:t xml:space="preserve">project. This will include the use of the </w:t>
      </w:r>
      <w:r w:rsidR="008B1F61" w:rsidRPr="00864A61">
        <w:rPr>
          <w:rFonts w:ascii="Effra" w:hAnsi="Effra" w:cs="Effra"/>
          <w:color w:val="000000"/>
        </w:rPr>
        <w:t xml:space="preserve">Suffolk &amp; Essex </w:t>
      </w:r>
      <w:r w:rsidRPr="00864A61">
        <w:rPr>
          <w:rFonts w:ascii="Effra" w:hAnsi="Effra" w:cs="Effra"/>
          <w:color w:val="000000"/>
        </w:rPr>
        <w:t xml:space="preserve">Coast </w:t>
      </w:r>
      <w:r w:rsidR="00A34F31" w:rsidRPr="00864A61">
        <w:rPr>
          <w:rFonts w:ascii="Effra" w:hAnsi="Effra" w:cs="Effra"/>
          <w:color w:val="000000"/>
        </w:rPr>
        <w:t>&amp;</w:t>
      </w:r>
      <w:r w:rsidRPr="00864A61">
        <w:rPr>
          <w:rFonts w:ascii="Effra" w:hAnsi="Effra" w:cs="Effra"/>
          <w:color w:val="000000"/>
        </w:rPr>
        <w:t xml:space="preserve"> Heaths </w:t>
      </w:r>
      <w:r w:rsidR="008B1F61" w:rsidRPr="00864A61">
        <w:rPr>
          <w:rFonts w:ascii="Effra" w:hAnsi="Effra" w:cs="Effra"/>
          <w:color w:val="000000"/>
        </w:rPr>
        <w:t>National Landscape</w:t>
      </w:r>
      <w:r w:rsidRPr="00864A61">
        <w:rPr>
          <w:rFonts w:ascii="Effra" w:hAnsi="Effra" w:cs="Effra"/>
          <w:color w:val="000000"/>
        </w:rPr>
        <w:t xml:space="preserve"> logo (where</w:t>
      </w:r>
      <w:r w:rsidR="00D22222" w:rsidRPr="00864A61">
        <w:rPr>
          <w:rFonts w:ascii="Effra" w:hAnsi="Effra" w:cs="Effra"/>
          <w:color w:val="000000"/>
        </w:rPr>
        <w:t xml:space="preserve"> </w:t>
      </w:r>
      <w:r w:rsidRPr="00864A61">
        <w:rPr>
          <w:rFonts w:ascii="Effra" w:hAnsi="Effra" w:cs="Effra"/>
          <w:color w:val="000000"/>
        </w:rPr>
        <w:t xml:space="preserve">appropriate - supplied) and a suitable </w:t>
      </w:r>
      <w:r w:rsidR="00D22222" w:rsidRPr="00864A61">
        <w:rPr>
          <w:rFonts w:ascii="Effra" w:hAnsi="Effra" w:cs="Effra"/>
          <w:color w:val="000000"/>
        </w:rPr>
        <w:t>a</w:t>
      </w:r>
      <w:r w:rsidRPr="00864A61">
        <w:rPr>
          <w:rFonts w:ascii="Effra" w:hAnsi="Effra" w:cs="Effra"/>
          <w:color w:val="000000"/>
        </w:rPr>
        <w:t>cknowledgement</w:t>
      </w:r>
      <w:r w:rsidR="008D4707" w:rsidRPr="00864A61">
        <w:rPr>
          <w:rFonts w:ascii="Effra" w:hAnsi="Effra" w:cs="Effra"/>
          <w:color w:val="000000"/>
        </w:rPr>
        <w:t>, such as</w:t>
      </w:r>
      <w:r w:rsidRPr="00864A61">
        <w:rPr>
          <w:rFonts w:ascii="Effra" w:hAnsi="Effra" w:cs="Effra"/>
          <w:color w:val="000000"/>
        </w:rPr>
        <w:t xml:space="preserve">: </w:t>
      </w:r>
      <w:r w:rsidR="00860281" w:rsidRPr="00864A61">
        <w:rPr>
          <w:rFonts w:ascii="Effra" w:hAnsi="Effra" w:cs="Effra"/>
          <w:color w:val="000000"/>
        </w:rPr>
        <w:t>‘</w:t>
      </w:r>
      <w:r w:rsidRPr="00864A61">
        <w:rPr>
          <w:rFonts w:ascii="Effra" w:hAnsi="Effra" w:cs="Effra"/>
          <w:color w:val="000000"/>
        </w:rPr>
        <w:t>This project is supported by the</w:t>
      </w:r>
      <w:r w:rsidR="00E62265" w:rsidRPr="00864A61">
        <w:rPr>
          <w:rFonts w:ascii="Effra" w:hAnsi="Effra" w:cs="Effra"/>
          <w:color w:val="000000"/>
        </w:rPr>
        <w:t xml:space="preserve"> </w:t>
      </w:r>
      <w:r w:rsidR="002635FC" w:rsidRPr="00864A61">
        <w:rPr>
          <w:rFonts w:ascii="Effra" w:hAnsi="Effra" w:cs="Effra"/>
          <w:color w:val="000000"/>
        </w:rPr>
        <w:t xml:space="preserve">Suffolk &amp; Essex </w:t>
      </w:r>
      <w:r w:rsidRPr="00864A61">
        <w:rPr>
          <w:rFonts w:ascii="Effra" w:hAnsi="Effra" w:cs="Effra"/>
          <w:color w:val="000000"/>
        </w:rPr>
        <w:t xml:space="preserve">Coast </w:t>
      </w:r>
      <w:r w:rsidR="00A34F31" w:rsidRPr="00864A61">
        <w:rPr>
          <w:rFonts w:ascii="Effra" w:hAnsi="Effra" w:cs="Effra"/>
          <w:color w:val="000000"/>
        </w:rPr>
        <w:t>&amp;</w:t>
      </w:r>
      <w:r w:rsidRPr="00864A61">
        <w:rPr>
          <w:rFonts w:ascii="Effra" w:hAnsi="Effra" w:cs="Effra"/>
          <w:color w:val="000000"/>
        </w:rPr>
        <w:t xml:space="preserve"> Heaths </w:t>
      </w:r>
      <w:r w:rsidR="002635FC" w:rsidRPr="00864A61">
        <w:rPr>
          <w:rFonts w:ascii="Effra" w:hAnsi="Effra" w:cs="Effra"/>
          <w:color w:val="000000"/>
        </w:rPr>
        <w:t>National Landscape</w:t>
      </w:r>
      <w:r w:rsidRPr="00864A61">
        <w:rPr>
          <w:rFonts w:ascii="Effra" w:hAnsi="Effra" w:cs="Effra"/>
          <w:color w:val="000000"/>
        </w:rPr>
        <w:t xml:space="preserve"> </w:t>
      </w:r>
      <w:r w:rsidR="00D22222" w:rsidRPr="00864A61">
        <w:rPr>
          <w:rFonts w:ascii="Effra" w:hAnsi="Effra" w:cs="Effra"/>
          <w:color w:val="000000"/>
        </w:rPr>
        <w:t xml:space="preserve">Community </w:t>
      </w:r>
      <w:r w:rsidR="00E22BCB" w:rsidRPr="00864A61">
        <w:rPr>
          <w:rFonts w:ascii="Effra" w:hAnsi="Effra" w:cs="Effra"/>
          <w:color w:val="000000"/>
        </w:rPr>
        <w:t>and</w:t>
      </w:r>
      <w:r w:rsidRPr="00864A61">
        <w:rPr>
          <w:rFonts w:ascii="Effra" w:hAnsi="Effra" w:cs="Effra"/>
          <w:color w:val="000000"/>
        </w:rPr>
        <w:t xml:space="preserve"> Conservation Fund</w:t>
      </w:r>
      <w:r w:rsidR="00860281" w:rsidRPr="00864A61">
        <w:rPr>
          <w:rFonts w:ascii="Effra" w:hAnsi="Effra" w:cs="Effra"/>
          <w:color w:val="000000"/>
        </w:rPr>
        <w:t>’</w:t>
      </w:r>
    </w:p>
    <w:p w14:paraId="69E4A848" w14:textId="203C83B7" w:rsidR="00072FC5" w:rsidRPr="00864A61" w:rsidRDefault="00072FC5" w:rsidP="0020444A">
      <w:pPr>
        <w:numPr>
          <w:ilvl w:val="0"/>
          <w:numId w:val="15"/>
        </w:numPr>
        <w:autoSpaceDE w:val="0"/>
        <w:autoSpaceDN w:val="0"/>
        <w:adjustRightInd w:val="0"/>
        <w:rPr>
          <w:rFonts w:ascii="Effra" w:hAnsi="Effra" w:cs="Effra"/>
          <w:color w:val="000000"/>
        </w:rPr>
      </w:pPr>
      <w:r w:rsidRPr="00864A61">
        <w:rPr>
          <w:rFonts w:ascii="Effra" w:hAnsi="Effra" w:cs="Effra"/>
          <w:color w:val="000000"/>
        </w:rPr>
        <w:t>The</w:t>
      </w:r>
      <w:r w:rsidR="00E62265" w:rsidRPr="00864A61">
        <w:rPr>
          <w:rFonts w:ascii="Effra" w:hAnsi="Effra" w:cs="Effra"/>
          <w:color w:val="000000"/>
        </w:rPr>
        <w:t xml:space="preserve"> </w:t>
      </w:r>
      <w:r w:rsidR="008B1F61" w:rsidRPr="00864A61">
        <w:rPr>
          <w:rFonts w:ascii="Effra" w:hAnsi="Effra" w:cs="Effra"/>
          <w:color w:val="000000"/>
        </w:rPr>
        <w:t xml:space="preserve">Suffolk &amp; Essex Coast &amp; Heaths National Landscape </w:t>
      </w:r>
      <w:r w:rsidRPr="00864A61">
        <w:rPr>
          <w:rFonts w:ascii="Effra" w:hAnsi="Effra" w:cs="Effra"/>
          <w:color w:val="000000"/>
        </w:rPr>
        <w:t>reserves the right to use any material</w:t>
      </w:r>
      <w:r w:rsidR="00D22222" w:rsidRPr="00864A61">
        <w:rPr>
          <w:rFonts w:ascii="Effra" w:hAnsi="Effra" w:cs="Effra"/>
          <w:color w:val="000000"/>
        </w:rPr>
        <w:t xml:space="preserve"> </w:t>
      </w:r>
      <w:r w:rsidRPr="00864A61">
        <w:rPr>
          <w:rFonts w:ascii="Effra" w:hAnsi="Effra" w:cs="Effra"/>
          <w:color w:val="000000"/>
        </w:rPr>
        <w:t>submitted by applicants for publicity purposes.</w:t>
      </w:r>
    </w:p>
    <w:p w14:paraId="0418AED9" w14:textId="7A34DB31" w:rsidR="00072FC5" w:rsidRPr="00864A61" w:rsidRDefault="00072FC5" w:rsidP="0020444A">
      <w:pPr>
        <w:numPr>
          <w:ilvl w:val="0"/>
          <w:numId w:val="15"/>
        </w:numPr>
        <w:autoSpaceDE w:val="0"/>
        <w:autoSpaceDN w:val="0"/>
        <w:adjustRightInd w:val="0"/>
        <w:rPr>
          <w:rFonts w:ascii="Effra" w:hAnsi="Effra" w:cs="Effra"/>
          <w:color w:val="000000"/>
        </w:rPr>
      </w:pPr>
      <w:r w:rsidRPr="00864A61">
        <w:rPr>
          <w:rFonts w:ascii="Effra" w:hAnsi="Effra" w:cs="Effra"/>
          <w:color w:val="000000"/>
        </w:rPr>
        <w:t xml:space="preserve">Project costs must be </w:t>
      </w:r>
      <w:proofErr w:type="gramStart"/>
      <w:r w:rsidRPr="00864A61">
        <w:rPr>
          <w:rFonts w:ascii="Effra" w:hAnsi="Effra" w:cs="Effra"/>
          <w:color w:val="000000"/>
        </w:rPr>
        <w:t>monitored</w:t>
      </w:r>
      <w:proofErr w:type="gramEnd"/>
      <w:r w:rsidRPr="00864A61">
        <w:rPr>
          <w:rFonts w:ascii="Effra" w:hAnsi="Effra" w:cs="Effra"/>
          <w:color w:val="000000"/>
        </w:rPr>
        <w:t xml:space="preserve"> and relevant accounts submitted to the </w:t>
      </w:r>
      <w:r w:rsidR="002635FC" w:rsidRPr="00864A61">
        <w:rPr>
          <w:rFonts w:ascii="Effra" w:hAnsi="Effra" w:cs="Effra"/>
          <w:color w:val="000000"/>
        </w:rPr>
        <w:t>National Landscape</w:t>
      </w:r>
      <w:r w:rsidRPr="00864A61">
        <w:rPr>
          <w:rFonts w:ascii="Effra" w:hAnsi="Effra" w:cs="Effra"/>
          <w:color w:val="000000"/>
        </w:rPr>
        <w:t xml:space="preserve"> on</w:t>
      </w:r>
      <w:r w:rsidR="00D22222" w:rsidRPr="00864A61">
        <w:rPr>
          <w:rFonts w:ascii="Effra" w:hAnsi="Effra" w:cs="Effra"/>
          <w:color w:val="000000"/>
        </w:rPr>
        <w:t xml:space="preserve"> </w:t>
      </w:r>
      <w:r w:rsidRPr="00864A61">
        <w:rPr>
          <w:rFonts w:ascii="Effra" w:hAnsi="Effra" w:cs="Effra"/>
          <w:color w:val="000000"/>
        </w:rPr>
        <w:t>request.</w:t>
      </w:r>
    </w:p>
    <w:p w14:paraId="41F86265" w14:textId="77777777" w:rsidR="00D22222" w:rsidRPr="00864A61" w:rsidRDefault="00D22222" w:rsidP="00072FC5">
      <w:pPr>
        <w:autoSpaceDE w:val="0"/>
        <w:autoSpaceDN w:val="0"/>
        <w:adjustRightInd w:val="0"/>
        <w:rPr>
          <w:rFonts w:ascii="Effra" w:hAnsi="Effra" w:cs="Effra"/>
          <w:color w:val="000000"/>
        </w:rPr>
      </w:pPr>
    </w:p>
    <w:p w14:paraId="70E392EE" w14:textId="77777777" w:rsidR="00072FC5" w:rsidRPr="00864A61" w:rsidRDefault="00072FC5" w:rsidP="00072FC5">
      <w:pPr>
        <w:autoSpaceDE w:val="0"/>
        <w:autoSpaceDN w:val="0"/>
        <w:adjustRightInd w:val="0"/>
        <w:rPr>
          <w:rFonts w:ascii="Effra" w:hAnsi="Effra" w:cs="Effra"/>
          <w:color w:val="000000"/>
        </w:rPr>
      </w:pPr>
      <w:r w:rsidRPr="00864A61">
        <w:rPr>
          <w:rFonts w:ascii="Effra" w:hAnsi="Effra" w:cs="Effra"/>
          <w:color w:val="000000"/>
        </w:rPr>
        <w:t>You are welcome to contact us to discuss your project prior to application, and to discuss the</w:t>
      </w:r>
      <w:r w:rsidR="00D22222" w:rsidRPr="00864A61">
        <w:rPr>
          <w:rFonts w:ascii="Effra" w:hAnsi="Effra" w:cs="Effra"/>
          <w:color w:val="000000"/>
        </w:rPr>
        <w:t xml:space="preserve"> </w:t>
      </w:r>
      <w:r w:rsidRPr="00864A61">
        <w:rPr>
          <w:rFonts w:ascii="Effra" w:hAnsi="Effra" w:cs="Effra"/>
          <w:color w:val="000000"/>
        </w:rPr>
        <w:t>amount you would like to apply for.</w:t>
      </w:r>
    </w:p>
    <w:p w14:paraId="6588B749" w14:textId="77777777" w:rsidR="00D22222" w:rsidRPr="00864A61" w:rsidRDefault="00D22222" w:rsidP="00072FC5">
      <w:pPr>
        <w:autoSpaceDE w:val="0"/>
        <w:autoSpaceDN w:val="0"/>
        <w:adjustRightInd w:val="0"/>
        <w:rPr>
          <w:rFonts w:ascii="Effra" w:hAnsi="Effra" w:cs="Effra"/>
          <w:color w:val="000000"/>
        </w:rPr>
      </w:pPr>
    </w:p>
    <w:p w14:paraId="5D757598" w14:textId="77777777" w:rsidR="00853BE0" w:rsidRPr="00864A61" w:rsidRDefault="00853BE0" w:rsidP="00853BE0">
      <w:pPr>
        <w:autoSpaceDE w:val="0"/>
        <w:autoSpaceDN w:val="0"/>
        <w:adjustRightInd w:val="0"/>
        <w:rPr>
          <w:rFonts w:ascii="Effra" w:hAnsi="Effra" w:cs="Effra"/>
          <w:color w:val="000000"/>
        </w:rPr>
      </w:pPr>
      <w:r w:rsidRPr="00864A61">
        <w:rPr>
          <w:rFonts w:ascii="Effra" w:hAnsi="Effra" w:cs="Effra"/>
          <w:color w:val="000000"/>
        </w:rPr>
        <w:t xml:space="preserve">Completed applications (preferably typed, or if not, clearly written in dark ink) should be submitted on the Community and Conservation Fund application form, by midnight on 3rd March 2025. </w:t>
      </w:r>
    </w:p>
    <w:p w14:paraId="7E2D1D8F" w14:textId="77777777" w:rsidR="00853BE0" w:rsidRPr="00864A61" w:rsidRDefault="00853BE0" w:rsidP="00853BE0">
      <w:pPr>
        <w:autoSpaceDE w:val="0"/>
        <w:autoSpaceDN w:val="0"/>
        <w:adjustRightInd w:val="0"/>
        <w:rPr>
          <w:rFonts w:ascii="Effra" w:hAnsi="Effra" w:cs="Effra"/>
          <w:color w:val="000000"/>
        </w:rPr>
      </w:pPr>
    </w:p>
    <w:p w14:paraId="23D3F2E2" w14:textId="77777777" w:rsidR="00853BE0" w:rsidRPr="00864A61" w:rsidRDefault="00853BE0" w:rsidP="00853BE0">
      <w:pPr>
        <w:autoSpaceDE w:val="0"/>
        <w:autoSpaceDN w:val="0"/>
        <w:adjustRightInd w:val="0"/>
        <w:rPr>
          <w:rFonts w:ascii="Effra" w:hAnsi="Effra" w:cs="Effra"/>
        </w:rPr>
      </w:pPr>
      <w:r w:rsidRPr="00864A61">
        <w:rPr>
          <w:rFonts w:ascii="Effra" w:hAnsi="Effra" w:cs="Effra"/>
          <w:color w:val="000000"/>
        </w:rPr>
        <w:t>Submission by e mail is encouraged:</w:t>
      </w:r>
      <w:r w:rsidRPr="00864A61">
        <w:rPr>
          <w:rFonts w:ascii="Effra" w:hAnsi="Effra" w:cs="Effra"/>
        </w:rPr>
        <w:t xml:space="preserve"> </w:t>
      </w:r>
      <w:hyperlink r:id="rId13" w:history="1">
        <w:r w:rsidRPr="00864A61">
          <w:rPr>
            <w:rStyle w:val="Hyperlink"/>
            <w:rFonts w:ascii="Effra" w:hAnsi="Effra" w:cs="Effra"/>
          </w:rPr>
          <w:t>grants@suffolkandessex-NL.org.uk</w:t>
        </w:r>
      </w:hyperlink>
      <w:r w:rsidRPr="00864A61">
        <w:rPr>
          <w:rFonts w:ascii="Effra" w:hAnsi="Effra" w:cs="Effra"/>
        </w:rPr>
        <w:t xml:space="preserve"> </w:t>
      </w:r>
    </w:p>
    <w:p w14:paraId="5BFB69A7" w14:textId="77777777" w:rsidR="00853BE0" w:rsidRPr="00864A61" w:rsidRDefault="00853BE0" w:rsidP="00072FC5">
      <w:pPr>
        <w:autoSpaceDE w:val="0"/>
        <w:autoSpaceDN w:val="0"/>
        <w:adjustRightInd w:val="0"/>
        <w:rPr>
          <w:rFonts w:ascii="Effra" w:hAnsi="Effra" w:cs="Effra"/>
          <w:color w:val="000000"/>
        </w:rPr>
      </w:pPr>
    </w:p>
    <w:p w14:paraId="2A60E2DA" w14:textId="423DE809" w:rsidR="00072FC5" w:rsidRPr="00864A61" w:rsidRDefault="002635FC" w:rsidP="00072FC5">
      <w:pPr>
        <w:autoSpaceDE w:val="0"/>
        <w:autoSpaceDN w:val="0"/>
        <w:adjustRightInd w:val="0"/>
        <w:rPr>
          <w:rFonts w:ascii="Effra" w:hAnsi="Effra" w:cs="Effra"/>
          <w:color w:val="000000"/>
        </w:rPr>
      </w:pPr>
      <w:r w:rsidRPr="00864A61">
        <w:rPr>
          <w:rFonts w:ascii="Effra" w:hAnsi="Effra" w:cs="Effra"/>
          <w:color w:val="000000"/>
        </w:rPr>
        <w:t xml:space="preserve">National Landscape </w:t>
      </w:r>
      <w:r w:rsidR="00502711" w:rsidRPr="00864A61">
        <w:rPr>
          <w:rFonts w:ascii="Effra" w:hAnsi="Effra" w:cs="Effra"/>
          <w:color w:val="000000"/>
        </w:rPr>
        <w:t>Grants Officer</w:t>
      </w:r>
    </w:p>
    <w:p w14:paraId="61EB9810" w14:textId="6BA91EC3" w:rsidR="00D22222" w:rsidRPr="00864A61" w:rsidRDefault="00D22222" w:rsidP="00072FC5">
      <w:pPr>
        <w:autoSpaceDE w:val="0"/>
        <w:autoSpaceDN w:val="0"/>
        <w:adjustRightInd w:val="0"/>
        <w:rPr>
          <w:rFonts w:ascii="Effra" w:hAnsi="Effra" w:cs="Effra"/>
          <w:color w:val="000000"/>
        </w:rPr>
      </w:pPr>
      <w:r w:rsidRPr="00864A61">
        <w:rPr>
          <w:rFonts w:ascii="Effra" w:hAnsi="Effra" w:cs="Effra"/>
          <w:color w:val="000000"/>
        </w:rPr>
        <w:t xml:space="preserve">Community </w:t>
      </w:r>
      <w:r w:rsidR="00E22BCB" w:rsidRPr="00864A61">
        <w:rPr>
          <w:rFonts w:ascii="Effra" w:hAnsi="Effra" w:cs="Effra"/>
          <w:color w:val="000000"/>
        </w:rPr>
        <w:t>and</w:t>
      </w:r>
      <w:r w:rsidRPr="00864A61">
        <w:rPr>
          <w:rFonts w:ascii="Effra" w:hAnsi="Effra" w:cs="Effra"/>
          <w:color w:val="000000"/>
        </w:rPr>
        <w:t xml:space="preserve"> Conservation Fund </w:t>
      </w:r>
    </w:p>
    <w:p w14:paraId="263599F8" w14:textId="31C402F9" w:rsidR="00072FC5" w:rsidRPr="00864A61" w:rsidRDefault="00072FC5" w:rsidP="00072FC5">
      <w:pPr>
        <w:autoSpaceDE w:val="0"/>
        <w:autoSpaceDN w:val="0"/>
        <w:adjustRightInd w:val="0"/>
        <w:rPr>
          <w:rFonts w:ascii="Effra" w:hAnsi="Effra" w:cs="Effra"/>
          <w:color w:val="000000"/>
        </w:rPr>
      </w:pPr>
      <w:r w:rsidRPr="00864A61">
        <w:rPr>
          <w:rFonts w:ascii="Effra" w:hAnsi="Effra" w:cs="Effra"/>
          <w:color w:val="000000"/>
        </w:rPr>
        <w:t xml:space="preserve">c/o </w:t>
      </w:r>
      <w:r w:rsidR="002635FC" w:rsidRPr="00864A61">
        <w:rPr>
          <w:rFonts w:ascii="Effra" w:hAnsi="Effra" w:cs="Effra"/>
          <w:color w:val="000000"/>
        </w:rPr>
        <w:t>Suffolk &amp; Essex Coast &amp; Heaths National Landscape</w:t>
      </w:r>
    </w:p>
    <w:p w14:paraId="5FE6D58C" w14:textId="55AEBDFE" w:rsidR="007E5D48" w:rsidRPr="00864A61" w:rsidRDefault="002635FC" w:rsidP="007E5D48">
      <w:pPr>
        <w:autoSpaceDE w:val="0"/>
        <w:autoSpaceDN w:val="0"/>
        <w:adjustRightInd w:val="0"/>
        <w:rPr>
          <w:rFonts w:ascii="Effra" w:hAnsi="Effra" w:cs="Effra"/>
          <w:color w:val="000000"/>
        </w:rPr>
      </w:pPr>
      <w:r w:rsidRPr="00864A61">
        <w:rPr>
          <w:rFonts w:ascii="Effra" w:hAnsi="Effra" w:cs="Effra"/>
          <w:color w:val="000000"/>
        </w:rPr>
        <w:t>National Landscape</w:t>
      </w:r>
      <w:r w:rsidR="007E5D48" w:rsidRPr="00864A61">
        <w:rPr>
          <w:rFonts w:ascii="Effra" w:hAnsi="Effra" w:cs="Effra"/>
          <w:color w:val="000000"/>
        </w:rPr>
        <w:t xml:space="preserve"> Office, Saxon House, </w:t>
      </w:r>
      <w:r w:rsidRPr="00864A61">
        <w:rPr>
          <w:rFonts w:ascii="Effra" w:hAnsi="Effra" w:cs="Effra"/>
          <w:color w:val="000000"/>
        </w:rPr>
        <w:t xml:space="preserve">1 Whittle Road, </w:t>
      </w:r>
      <w:r w:rsidR="007E5D48" w:rsidRPr="00864A61">
        <w:rPr>
          <w:rFonts w:ascii="Effra" w:hAnsi="Effra" w:cs="Effra"/>
          <w:color w:val="000000"/>
        </w:rPr>
        <w:t>Hadleigh Road Industrial Estate, Ipswich, IP2 0UF</w:t>
      </w:r>
    </w:p>
    <w:p w14:paraId="30767BA7" w14:textId="764C15A2" w:rsidR="00072FC5" w:rsidRPr="00864A61" w:rsidRDefault="00072FC5" w:rsidP="007E5D48">
      <w:pPr>
        <w:autoSpaceDE w:val="0"/>
        <w:autoSpaceDN w:val="0"/>
        <w:adjustRightInd w:val="0"/>
        <w:rPr>
          <w:rFonts w:ascii="Effra" w:hAnsi="Effra" w:cs="Effra"/>
          <w:color w:val="000000"/>
        </w:rPr>
      </w:pPr>
      <w:r w:rsidRPr="00864A61">
        <w:rPr>
          <w:rFonts w:ascii="Effra" w:hAnsi="Effra" w:cs="Effra"/>
          <w:color w:val="000000"/>
        </w:rPr>
        <w:t xml:space="preserve">Telephone: 01394 </w:t>
      </w:r>
      <w:r w:rsidR="00155679" w:rsidRPr="00864A61">
        <w:rPr>
          <w:rFonts w:ascii="Effra" w:hAnsi="Effra" w:cs="Effra"/>
          <w:color w:val="000000"/>
        </w:rPr>
        <w:t>445225</w:t>
      </w:r>
    </w:p>
    <w:p w14:paraId="306DD323" w14:textId="77777777" w:rsidR="009E71AF" w:rsidRPr="00864A61" w:rsidRDefault="009E71AF" w:rsidP="007E5D48">
      <w:pPr>
        <w:autoSpaceDE w:val="0"/>
        <w:autoSpaceDN w:val="0"/>
        <w:adjustRightInd w:val="0"/>
        <w:rPr>
          <w:rFonts w:ascii="Effra" w:hAnsi="Effra" w:cs="Effra"/>
          <w:color w:val="000000"/>
        </w:rPr>
      </w:pPr>
    </w:p>
    <w:p w14:paraId="291B32B0" w14:textId="567D8D6B" w:rsidR="009E71AF" w:rsidRPr="00864A61" w:rsidRDefault="009E71AF" w:rsidP="007E5D48">
      <w:pPr>
        <w:autoSpaceDE w:val="0"/>
        <w:autoSpaceDN w:val="0"/>
        <w:adjustRightInd w:val="0"/>
        <w:rPr>
          <w:rFonts w:ascii="Effra" w:hAnsi="Effra" w:cs="Effra"/>
          <w:b/>
          <w:bCs/>
          <w:color w:val="000000"/>
        </w:rPr>
      </w:pPr>
      <w:r w:rsidRPr="00864A61">
        <w:rPr>
          <w:rFonts w:ascii="Effra" w:hAnsi="Effra" w:cs="Effra"/>
          <w:b/>
          <w:bCs/>
          <w:color w:val="000000"/>
        </w:rPr>
        <w:t>8  Links</w:t>
      </w:r>
    </w:p>
    <w:p w14:paraId="436BF9A1" w14:textId="77777777" w:rsidR="00853BE0" w:rsidRPr="00864A61" w:rsidRDefault="00853BE0" w:rsidP="004C7950">
      <w:pPr>
        <w:autoSpaceDE w:val="0"/>
        <w:autoSpaceDN w:val="0"/>
        <w:adjustRightInd w:val="0"/>
        <w:rPr>
          <w:rFonts w:ascii="Effra" w:hAnsi="Effra" w:cs="Effra"/>
          <w:b/>
          <w:bCs/>
          <w:color w:val="000000"/>
        </w:rPr>
      </w:pPr>
    </w:p>
    <w:p w14:paraId="0E06E7D4" w14:textId="77777777" w:rsidR="004C7950" w:rsidRPr="00864A61" w:rsidRDefault="004C7950" w:rsidP="00864A61">
      <w:pPr>
        <w:rPr>
          <w:rFonts w:ascii="Effra" w:hAnsi="Effra" w:cs="Effra"/>
        </w:rPr>
      </w:pPr>
      <w:r w:rsidRPr="00864A61">
        <w:rPr>
          <w:rFonts w:ascii="Effra" w:hAnsi="Effra" w:cs="Effra"/>
        </w:rPr>
        <w:t>For more about applying to the CCF and other National Landscape grant giving programmes:</w:t>
      </w:r>
    </w:p>
    <w:p w14:paraId="39F86477" w14:textId="77777777" w:rsidR="004C7950" w:rsidRPr="00864A61" w:rsidRDefault="004C7950" w:rsidP="00864A61">
      <w:pPr>
        <w:pStyle w:val="ListParagraph"/>
        <w:numPr>
          <w:ilvl w:val="0"/>
          <w:numId w:val="20"/>
        </w:numPr>
        <w:rPr>
          <w:rFonts w:ascii="Effra" w:hAnsi="Effra" w:cs="Effra"/>
        </w:rPr>
      </w:pPr>
      <w:r w:rsidRPr="00864A61">
        <w:rPr>
          <w:rFonts w:ascii="Effra" w:hAnsi="Effra" w:cs="Effra"/>
        </w:rPr>
        <w:t xml:space="preserve">Suffolk &amp; Essex Coast &amp; Heaths National Landscape Management Plan </w:t>
      </w:r>
      <w:hyperlink r:id="rId14" w:history="1">
        <w:r w:rsidRPr="00864A61">
          <w:rPr>
            <w:rStyle w:val="Hyperlink"/>
            <w:rFonts w:ascii="Effra" w:hAnsi="Effra" w:cs="Effra"/>
          </w:rPr>
          <w:t>https://coastandheaths-nl.org.uk/managing/management-plan/</w:t>
        </w:r>
      </w:hyperlink>
      <w:r w:rsidRPr="00864A61">
        <w:rPr>
          <w:rFonts w:ascii="Effra" w:hAnsi="Effra" w:cs="Effra"/>
        </w:rPr>
        <w:t xml:space="preserve"> </w:t>
      </w:r>
    </w:p>
    <w:p w14:paraId="093308C5" w14:textId="77777777" w:rsidR="004C7950" w:rsidRPr="00864A61" w:rsidRDefault="004C7950" w:rsidP="00864A61">
      <w:pPr>
        <w:pStyle w:val="ListParagraph"/>
        <w:numPr>
          <w:ilvl w:val="0"/>
          <w:numId w:val="20"/>
        </w:numPr>
        <w:rPr>
          <w:rFonts w:ascii="Effra" w:hAnsi="Effra" w:cs="Effra"/>
        </w:rPr>
      </w:pPr>
      <w:r w:rsidRPr="00864A61">
        <w:rPr>
          <w:rFonts w:ascii="Effra" w:hAnsi="Effra" w:cs="Effra"/>
        </w:rPr>
        <w:t xml:space="preserve">National Association for National Landscapes Colchester Declaration  </w:t>
      </w:r>
      <w:hyperlink r:id="rId15" w:history="1">
        <w:r w:rsidRPr="00864A61">
          <w:rPr>
            <w:rStyle w:val="Hyperlink"/>
            <w:rFonts w:ascii="Effra" w:hAnsi="Effra" w:cs="Effra"/>
          </w:rPr>
          <w:t>https://national-landscapes.org.uk/the-colchester-declaration</w:t>
        </w:r>
      </w:hyperlink>
      <w:r w:rsidRPr="00864A61">
        <w:rPr>
          <w:rFonts w:ascii="Effra" w:hAnsi="Effra" w:cs="Effra"/>
        </w:rPr>
        <w:t xml:space="preserve"> </w:t>
      </w:r>
    </w:p>
    <w:p w14:paraId="6215425B" w14:textId="672F9259" w:rsidR="009E71AF" w:rsidRPr="00864A61" w:rsidRDefault="004C7950" w:rsidP="00864A61">
      <w:pPr>
        <w:pStyle w:val="ListParagraph"/>
        <w:numPr>
          <w:ilvl w:val="0"/>
          <w:numId w:val="20"/>
        </w:numPr>
        <w:rPr>
          <w:rFonts w:ascii="Effra" w:hAnsi="Effra" w:cs="Effra"/>
        </w:rPr>
      </w:pPr>
      <w:r w:rsidRPr="00864A61">
        <w:rPr>
          <w:rFonts w:ascii="Effra" w:hAnsi="Effra" w:cs="Effra"/>
        </w:rPr>
        <w:t xml:space="preserve">The Landscapes Review of National Landscapes and National Parks (the Glover Review) </w:t>
      </w:r>
      <w:hyperlink r:id="rId16" w:history="1">
        <w:r w:rsidRPr="00864A61">
          <w:rPr>
            <w:rStyle w:val="Hyperlink"/>
            <w:rFonts w:ascii="Effra" w:hAnsi="Effra" w:cs="Effra"/>
          </w:rPr>
          <w:t>https://coastandheaths-nl.org.uk/managing/reference-library/landscapes-review/</w:t>
        </w:r>
      </w:hyperlink>
      <w:r w:rsidRPr="00864A61">
        <w:rPr>
          <w:rFonts w:ascii="Effra" w:hAnsi="Effra" w:cs="Effra"/>
        </w:rPr>
        <w:t xml:space="preserve"> </w:t>
      </w:r>
    </w:p>
    <w:p w14:paraId="43484EC4" w14:textId="77777777" w:rsidR="00782A46" w:rsidRPr="00864A61" w:rsidRDefault="00782A46" w:rsidP="00072FC5">
      <w:pPr>
        <w:rPr>
          <w:rFonts w:ascii="Effra" w:hAnsi="Effra" w:cs="Effra"/>
        </w:rPr>
      </w:pPr>
    </w:p>
    <w:p w14:paraId="48027B1C" w14:textId="354B5085" w:rsidR="00782A46" w:rsidRPr="00864A61" w:rsidRDefault="00502711" w:rsidP="00072FC5">
      <w:pPr>
        <w:rPr>
          <w:rFonts w:ascii="Effra" w:hAnsi="Effra" w:cs="Effra"/>
          <w:sz w:val="16"/>
          <w:szCs w:val="16"/>
        </w:rPr>
      </w:pPr>
      <w:r w:rsidRPr="00864A61">
        <w:rPr>
          <w:rFonts w:ascii="Effra" w:hAnsi="Effra" w:cs="Effra"/>
          <w:sz w:val="16"/>
          <w:szCs w:val="16"/>
        </w:rPr>
        <w:t>Oka Last</w:t>
      </w:r>
      <w:r w:rsidR="00155679" w:rsidRPr="00864A61">
        <w:rPr>
          <w:rFonts w:ascii="Effra" w:hAnsi="Effra" w:cs="Effra"/>
          <w:sz w:val="16"/>
          <w:szCs w:val="16"/>
        </w:rPr>
        <w:t>,</w:t>
      </w:r>
      <w:r w:rsidR="00FF5E68" w:rsidRPr="00864A61">
        <w:rPr>
          <w:rFonts w:ascii="Effra" w:hAnsi="Effra" w:cs="Effra"/>
          <w:sz w:val="16"/>
          <w:szCs w:val="16"/>
        </w:rPr>
        <w:t xml:space="preserve"> Nov</w:t>
      </w:r>
      <w:r w:rsidR="002635FC" w:rsidRPr="00864A61">
        <w:rPr>
          <w:rFonts w:ascii="Effra" w:hAnsi="Effra" w:cs="Effra"/>
          <w:sz w:val="16"/>
          <w:szCs w:val="16"/>
        </w:rPr>
        <w:t xml:space="preserve"> 2024</w:t>
      </w:r>
    </w:p>
    <w:sectPr w:rsidR="00782A46" w:rsidRPr="00864A61" w:rsidSect="00371F72">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ffra">
    <w:panose1 w:val="020B0503020203020204"/>
    <w:charset w:val="00"/>
    <w:family w:val="swiss"/>
    <w:pitch w:val="variable"/>
    <w:sig w:usb0="A00022EF" w:usb1="C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7C36"/>
    <w:multiLevelType w:val="hybridMultilevel"/>
    <w:tmpl w:val="0166E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A07B36"/>
    <w:multiLevelType w:val="hybridMultilevel"/>
    <w:tmpl w:val="48C41274"/>
    <w:lvl w:ilvl="0" w:tplc="08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6C1699"/>
    <w:multiLevelType w:val="hybridMultilevel"/>
    <w:tmpl w:val="14CE6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7C58AF"/>
    <w:multiLevelType w:val="hybridMultilevel"/>
    <w:tmpl w:val="29ECAA3E"/>
    <w:lvl w:ilvl="0" w:tplc="833AD1CC">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E072276"/>
    <w:multiLevelType w:val="hybridMultilevel"/>
    <w:tmpl w:val="65888618"/>
    <w:lvl w:ilvl="0" w:tplc="EB3E4200">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B01912"/>
    <w:multiLevelType w:val="hybridMultilevel"/>
    <w:tmpl w:val="19B0ED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654A5F"/>
    <w:multiLevelType w:val="hybridMultilevel"/>
    <w:tmpl w:val="25A8F6F2"/>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B6751"/>
    <w:multiLevelType w:val="hybridMultilevel"/>
    <w:tmpl w:val="3F088D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9A3525"/>
    <w:multiLevelType w:val="hybridMultilevel"/>
    <w:tmpl w:val="D2DE381C"/>
    <w:lvl w:ilvl="0" w:tplc="EB3E4200">
      <w:start w:val="1"/>
      <w:numFmt w:val="bullet"/>
      <w:lvlText w:val=""/>
      <w:lvlJc w:val="left"/>
      <w:pPr>
        <w:ind w:left="720" w:hanging="360"/>
      </w:pPr>
      <w:rPr>
        <w:rFonts w:ascii="Wingdings" w:hAnsi="Wingdings" w:hint="default"/>
        <w:color w:val="0070C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A348B6"/>
    <w:multiLevelType w:val="hybridMultilevel"/>
    <w:tmpl w:val="4FA843AE"/>
    <w:lvl w:ilvl="0" w:tplc="08090005">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38B408A"/>
    <w:multiLevelType w:val="hybridMultilevel"/>
    <w:tmpl w:val="3F0C39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E35022"/>
    <w:multiLevelType w:val="hybridMultilevel"/>
    <w:tmpl w:val="D3AC2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991C48"/>
    <w:multiLevelType w:val="hybridMultilevel"/>
    <w:tmpl w:val="E99C8622"/>
    <w:lvl w:ilvl="0" w:tplc="EB3E4200">
      <w:start w:val="1"/>
      <w:numFmt w:val="bullet"/>
      <w:lvlText w:val=""/>
      <w:lvlJc w:val="left"/>
      <w:pPr>
        <w:ind w:left="36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01F56"/>
    <w:multiLevelType w:val="hybridMultilevel"/>
    <w:tmpl w:val="8ACACEC4"/>
    <w:lvl w:ilvl="0" w:tplc="C7221D4C">
      <w:start w:val="1"/>
      <w:numFmt w:val="bullet"/>
      <w:lvlText w:val=""/>
      <w:lvlJc w:val="left"/>
      <w:pPr>
        <w:ind w:left="360" w:hanging="360"/>
      </w:pPr>
      <w:rPr>
        <w:rFonts w:ascii="Symbol" w:hAnsi="Symbol"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806303F"/>
    <w:multiLevelType w:val="hybridMultilevel"/>
    <w:tmpl w:val="DF3CA710"/>
    <w:lvl w:ilvl="0" w:tplc="08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E4A7C37"/>
    <w:multiLevelType w:val="hybridMultilevel"/>
    <w:tmpl w:val="2F2064E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6134417E"/>
    <w:multiLevelType w:val="hybridMultilevel"/>
    <w:tmpl w:val="A67A140A"/>
    <w:lvl w:ilvl="0" w:tplc="EB3E4200">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5A7534"/>
    <w:multiLevelType w:val="hybridMultilevel"/>
    <w:tmpl w:val="6262BCB8"/>
    <w:lvl w:ilvl="0" w:tplc="62D27576">
      <w:start w:val="1"/>
      <w:numFmt w:val="bullet"/>
      <w:lvlText w:val="o"/>
      <w:lvlJc w:val="left"/>
      <w:pPr>
        <w:ind w:left="36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6A690A"/>
    <w:multiLevelType w:val="hybridMultilevel"/>
    <w:tmpl w:val="D4C6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A943D3"/>
    <w:multiLevelType w:val="hybridMultilevel"/>
    <w:tmpl w:val="06C2A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9178578">
    <w:abstractNumId w:val="10"/>
  </w:num>
  <w:num w:numId="2" w16cid:durableId="33163377">
    <w:abstractNumId w:val="0"/>
  </w:num>
  <w:num w:numId="3" w16cid:durableId="592934604">
    <w:abstractNumId w:val="5"/>
  </w:num>
  <w:num w:numId="4" w16cid:durableId="788671139">
    <w:abstractNumId w:val="15"/>
  </w:num>
  <w:num w:numId="5" w16cid:durableId="787352401">
    <w:abstractNumId w:val="12"/>
  </w:num>
  <w:num w:numId="6" w16cid:durableId="157044316">
    <w:abstractNumId w:val="16"/>
  </w:num>
  <w:num w:numId="7" w16cid:durableId="162361091">
    <w:abstractNumId w:val="2"/>
  </w:num>
  <w:num w:numId="8" w16cid:durableId="428740275">
    <w:abstractNumId w:val="4"/>
  </w:num>
  <w:num w:numId="9" w16cid:durableId="1974017385">
    <w:abstractNumId w:val="19"/>
  </w:num>
  <w:num w:numId="10" w16cid:durableId="1671640640">
    <w:abstractNumId w:val="18"/>
  </w:num>
  <w:num w:numId="11" w16cid:durableId="703404974">
    <w:abstractNumId w:val="8"/>
  </w:num>
  <w:num w:numId="12" w16cid:durableId="410275762">
    <w:abstractNumId w:val="1"/>
  </w:num>
  <w:num w:numId="13" w16cid:durableId="1303655151">
    <w:abstractNumId w:val="13"/>
  </w:num>
  <w:num w:numId="14" w16cid:durableId="426003900">
    <w:abstractNumId w:val="14"/>
  </w:num>
  <w:num w:numId="15" w16cid:durableId="1092966630">
    <w:abstractNumId w:val="9"/>
  </w:num>
  <w:num w:numId="16" w16cid:durableId="1547597403">
    <w:abstractNumId w:val="7"/>
  </w:num>
  <w:num w:numId="17" w16cid:durableId="655186941">
    <w:abstractNumId w:val="17"/>
  </w:num>
  <w:num w:numId="18" w16cid:durableId="198128208">
    <w:abstractNumId w:val="3"/>
  </w:num>
  <w:num w:numId="19" w16cid:durableId="151413240">
    <w:abstractNumId w:val="6"/>
  </w:num>
  <w:num w:numId="20" w16cid:durableId="7705179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C5"/>
    <w:rsid w:val="00001108"/>
    <w:rsid w:val="00025E9D"/>
    <w:rsid w:val="00072FC5"/>
    <w:rsid w:val="000735BF"/>
    <w:rsid w:val="0007466A"/>
    <w:rsid w:val="000B457C"/>
    <w:rsid w:val="000B595C"/>
    <w:rsid w:val="000C0A55"/>
    <w:rsid w:val="000E6B5C"/>
    <w:rsid w:val="00132C1E"/>
    <w:rsid w:val="00141A47"/>
    <w:rsid w:val="00155679"/>
    <w:rsid w:val="00165E99"/>
    <w:rsid w:val="00172FC8"/>
    <w:rsid w:val="001D39E5"/>
    <w:rsid w:val="0020444A"/>
    <w:rsid w:val="00205150"/>
    <w:rsid w:val="00212714"/>
    <w:rsid w:val="0023420F"/>
    <w:rsid w:val="002428D0"/>
    <w:rsid w:val="002635FC"/>
    <w:rsid w:val="0028125A"/>
    <w:rsid w:val="002831C9"/>
    <w:rsid w:val="0029040D"/>
    <w:rsid w:val="002A5596"/>
    <w:rsid w:val="002B08DA"/>
    <w:rsid w:val="002B1D86"/>
    <w:rsid w:val="002C4790"/>
    <w:rsid w:val="0030528F"/>
    <w:rsid w:val="003171BA"/>
    <w:rsid w:val="00363D45"/>
    <w:rsid w:val="00371F72"/>
    <w:rsid w:val="00390107"/>
    <w:rsid w:val="00390354"/>
    <w:rsid w:val="00394B64"/>
    <w:rsid w:val="00394FAC"/>
    <w:rsid w:val="003C231C"/>
    <w:rsid w:val="003E29E1"/>
    <w:rsid w:val="003E5581"/>
    <w:rsid w:val="003F6B08"/>
    <w:rsid w:val="004224FB"/>
    <w:rsid w:val="004449DF"/>
    <w:rsid w:val="00457843"/>
    <w:rsid w:val="0046377D"/>
    <w:rsid w:val="00472B53"/>
    <w:rsid w:val="004C7950"/>
    <w:rsid w:val="004D1191"/>
    <w:rsid w:val="004E2B88"/>
    <w:rsid w:val="004F1EE8"/>
    <w:rsid w:val="0050146C"/>
    <w:rsid w:val="00502711"/>
    <w:rsid w:val="005409D6"/>
    <w:rsid w:val="00584EB0"/>
    <w:rsid w:val="0059711F"/>
    <w:rsid w:val="005C6004"/>
    <w:rsid w:val="006023E1"/>
    <w:rsid w:val="00615BAF"/>
    <w:rsid w:val="00666608"/>
    <w:rsid w:val="00691C2F"/>
    <w:rsid w:val="006A51D2"/>
    <w:rsid w:val="00712D1B"/>
    <w:rsid w:val="0072375F"/>
    <w:rsid w:val="00730903"/>
    <w:rsid w:val="007413E7"/>
    <w:rsid w:val="00741A84"/>
    <w:rsid w:val="00782A46"/>
    <w:rsid w:val="00786068"/>
    <w:rsid w:val="00794EA7"/>
    <w:rsid w:val="00797D06"/>
    <w:rsid w:val="007C4B73"/>
    <w:rsid w:val="007E3E26"/>
    <w:rsid w:val="007E5B7C"/>
    <w:rsid w:val="007E5D48"/>
    <w:rsid w:val="00830BE7"/>
    <w:rsid w:val="00836E11"/>
    <w:rsid w:val="008454DB"/>
    <w:rsid w:val="00853134"/>
    <w:rsid w:val="00853BE0"/>
    <w:rsid w:val="00860281"/>
    <w:rsid w:val="00863E0D"/>
    <w:rsid w:val="00863E23"/>
    <w:rsid w:val="00864A61"/>
    <w:rsid w:val="00896879"/>
    <w:rsid w:val="008A12F0"/>
    <w:rsid w:val="008B0AE6"/>
    <w:rsid w:val="008B1F61"/>
    <w:rsid w:val="008D4707"/>
    <w:rsid w:val="008F3586"/>
    <w:rsid w:val="008F69A0"/>
    <w:rsid w:val="00904838"/>
    <w:rsid w:val="009271C0"/>
    <w:rsid w:val="009411DE"/>
    <w:rsid w:val="00947D17"/>
    <w:rsid w:val="00975189"/>
    <w:rsid w:val="0098580D"/>
    <w:rsid w:val="009939C3"/>
    <w:rsid w:val="009940DE"/>
    <w:rsid w:val="009C5FE0"/>
    <w:rsid w:val="009E0460"/>
    <w:rsid w:val="009E71AF"/>
    <w:rsid w:val="009F463E"/>
    <w:rsid w:val="00A027AF"/>
    <w:rsid w:val="00A34F31"/>
    <w:rsid w:val="00A446FC"/>
    <w:rsid w:val="00A71BE8"/>
    <w:rsid w:val="00A811C2"/>
    <w:rsid w:val="00A9461C"/>
    <w:rsid w:val="00AB33B5"/>
    <w:rsid w:val="00AC3F64"/>
    <w:rsid w:val="00AF6A1B"/>
    <w:rsid w:val="00B04134"/>
    <w:rsid w:val="00B057D3"/>
    <w:rsid w:val="00B26804"/>
    <w:rsid w:val="00B418F2"/>
    <w:rsid w:val="00B5111C"/>
    <w:rsid w:val="00B72982"/>
    <w:rsid w:val="00B91BEC"/>
    <w:rsid w:val="00BA53A5"/>
    <w:rsid w:val="00BD04EB"/>
    <w:rsid w:val="00C109AF"/>
    <w:rsid w:val="00C15F1C"/>
    <w:rsid w:val="00C26E25"/>
    <w:rsid w:val="00C72C0A"/>
    <w:rsid w:val="00C76D38"/>
    <w:rsid w:val="00C858BA"/>
    <w:rsid w:val="00C85C75"/>
    <w:rsid w:val="00C86352"/>
    <w:rsid w:val="00C95EFD"/>
    <w:rsid w:val="00CD5227"/>
    <w:rsid w:val="00CE2C42"/>
    <w:rsid w:val="00D13499"/>
    <w:rsid w:val="00D22222"/>
    <w:rsid w:val="00D25212"/>
    <w:rsid w:val="00D25656"/>
    <w:rsid w:val="00D620D4"/>
    <w:rsid w:val="00D73F8F"/>
    <w:rsid w:val="00D812F6"/>
    <w:rsid w:val="00D90984"/>
    <w:rsid w:val="00D90C42"/>
    <w:rsid w:val="00D91A25"/>
    <w:rsid w:val="00D923A9"/>
    <w:rsid w:val="00D9789D"/>
    <w:rsid w:val="00E02F7C"/>
    <w:rsid w:val="00E04BCF"/>
    <w:rsid w:val="00E073AD"/>
    <w:rsid w:val="00E173B6"/>
    <w:rsid w:val="00E22BCB"/>
    <w:rsid w:val="00E30360"/>
    <w:rsid w:val="00E37907"/>
    <w:rsid w:val="00E53407"/>
    <w:rsid w:val="00E62265"/>
    <w:rsid w:val="00E7030B"/>
    <w:rsid w:val="00E7142B"/>
    <w:rsid w:val="00E73FDE"/>
    <w:rsid w:val="00E9617C"/>
    <w:rsid w:val="00EC1260"/>
    <w:rsid w:val="00EC2CCF"/>
    <w:rsid w:val="00EC43C3"/>
    <w:rsid w:val="00EC694E"/>
    <w:rsid w:val="00F06840"/>
    <w:rsid w:val="00F37540"/>
    <w:rsid w:val="00F43739"/>
    <w:rsid w:val="00F514F0"/>
    <w:rsid w:val="00F71EC0"/>
    <w:rsid w:val="00F82FCF"/>
    <w:rsid w:val="00FC3A28"/>
    <w:rsid w:val="00FC4C03"/>
    <w:rsid w:val="00FE1DF0"/>
    <w:rsid w:val="00FF5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048E1"/>
  <w15:chartTrackingRefBased/>
  <w15:docId w15:val="{ED025B2A-586C-454A-857D-F9568264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2A46"/>
    <w:rPr>
      <w:color w:val="0000FF"/>
      <w:u w:val="single"/>
    </w:rPr>
  </w:style>
  <w:style w:type="character" w:styleId="Emphasis">
    <w:name w:val="Emphasis"/>
    <w:qFormat/>
    <w:rsid w:val="00E173B6"/>
    <w:rPr>
      <w:i/>
      <w:iCs/>
    </w:rPr>
  </w:style>
  <w:style w:type="paragraph" w:customStyle="1" w:styleId="DefaultText">
    <w:name w:val="Default Text"/>
    <w:basedOn w:val="Normal"/>
    <w:rsid w:val="000C0A55"/>
    <w:pPr>
      <w:overflowPunct w:val="0"/>
      <w:autoSpaceDE w:val="0"/>
      <w:autoSpaceDN w:val="0"/>
      <w:adjustRightInd w:val="0"/>
    </w:pPr>
    <w:rPr>
      <w:rFonts w:ascii="Times New Roman" w:hAnsi="Times New Roman" w:cs="Times New Roman"/>
      <w:szCs w:val="20"/>
      <w:lang w:eastAsia="en-US"/>
    </w:rPr>
  </w:style>
  <w:style w:type="character" w:styleId="UnresolvedMention">
    <w:name w:val="Unresolved Mention"/>
    <w:basedOn w:val="DefaultParagraphFont"/>
    <w:uiPriority w:val="99"/>
    <w:semiHidden/>
    <w:unhideWhenUsed/>
    <w:rsid w:val="00666608"/>
    <w:rPr>
      <w:color w:val="605E5C"/>
      <w:shd w:val="clear" w:color="auto" w:fill="E1DFDD"/>
    </w:rPr>
  </w:style>
  <w:style w:type="character" w:styleId="FollowedHyperlink">
    <w:name w:val="FollowedHyperlink"/>
    <w:basedOn w:val="DefaultParagraphFont"/>
    <w:rsid w:val="00853134"/>
    <w:rPr>
      <w:color w:val="954F72" w:themeColor="followedHyperlink"/>
      <w:u w:val="single"/>
    </w:rPr>
  </w:style>
  <w:style w:type="paragraph" w:styleId="ListParagraph">
    <w:name w:val="List Paragraph"/>
    <w:basedOn w:val="Normal"/>
    <w:uiPriority w:val="34"/>
    <w:qFormat/>
    <w:rsid w:val="00CE2C42"/>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paragraph" w:customStyle="1" w:styleId="brz-tp-lg-paragraph">
    <w:name w:val="brz-tp-lg-paragraph"/>
    <w:basedOn w:val="Normal"/>
    <w:rsid w:val="00D90984"/>
    <w:pPr>
      <w:spacing w:before="100" w:beforeAutospacing="1" w:after="100" w:afterAutospacing="1"/>
    </w:pPr>
    <w:rPr>
      <w:rFonts w:ascii="Times New Roman" w:hAnsi="Times New Roman" w:cs="Times New Roman"/>
    </w:rPr>
  </w:style>
  <w:style w:type="character" w:customStyle="1" w:styleId="brz-cp-color7">
    <w:name w:val="brz-cp-color7"/>
    <w:basedOn w:val="DefaultParagraphFont"/>
    <w:rsid w:val="00D90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764099">
      <w:bodyDiv w:val="1"/>
      <w:marLeft w:val="0"/>
      <w:marRight w:val="0"/>
      <w:marTop w:val="0"/>
      <w:marBottom w:val="0"/>
      <w:divBdr>
        <w:top w:val="none" w:sz="0" w:space="0" w:color="auto"/>
        <w:left w:val="none" w:sz="0" w:space="0" w:color="auto"/>
        <w:bottom w:val="none" w:sz="0" w:space="0" w:color="auto"/>
        <w:right w:val="none" w:sz="0" w:space="0" w:color="auto"/>
      </w:divBdr>
    </w:div>
    <w:div w:id="14633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nts@suffolkandessex-NL.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ts@suffolkandessex-n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astandheaths-nl.org.uk/managing/reference-library/landscapes-re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national-landscapes.org.uk/the-colchester-declaration" TargetMode="Externa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google.co.uk/maps/@52.2192725,1.4185761,9.5z?entry=ttu&amp;g_ep=EgoyMDI0MTEyNC4xIKXMDSoASAFQAw%3D%3D" TargetMode="External"/><Relationship Id="rId14" Type="http://schemas.openxmlformats.org/officeDocument/2006/relationships/hyperlink" Target="https://coastandheaths-nl.org.uk/managing/manage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5C7CA732066D4297A46A79BC59B7F6" ma:contentTypeVersion="13" ma:contentTypeDescription="Create a new document." ma:contentTypeScope="" ma:versionID="6401d0bdf3e7edaa180eb529539f3422">
  <xsd:schema xmlns:xsd="http://www.w3.org/2001/XMLSchema" xmlns:xs="http://www.w3.org/2001/XMLSchema" xmlns:p="http://schemas.microsoft.com/office/2006/metadata/properties" xmlns:ns2="ef0436e8-73bc-4eb2-b7fd-ef4b55ae8329" xmlns:ns3="46eea0c7-98cc-4e87-ac07-b80a9dea7da3" targetNamespace="http://schemas.microsoft.com/office/2006/metadata/properties" ma:root="true" ma:fieldsID="c93efdd1f11059784b3b88e14a6b5079" ns2:_="" ns3:_="">
    <xsd:import namespace="ef0436e8-73bc-4eb2-b7fd-ef4b55ae8329"/>
    <xsd:import namespace="46eea0c7-98cc-4e87-ac07-b80a9dea7d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436e8-73bc-4eb2-b7fd-ef4b55ae8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a0c7-98cc-4e87-ac07-b80a9dea7d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eb1715-b97f-4070-96a2-087bf85d0f82}" ma:internalName="TaxCatchAll" ma:showField="CatchAllData" ma:web="46eea0c7-98cc-4e87-ac07-b80a9dea7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6eea0c7-98cc-4e87-ac07-b80a9dea7da3" xsi:nil="true"/>
    <lcf76f155ced4ddcb4097134ff3c332f xmlns="ef0436e8-73bc-4eb2-b7fd-ef4b55ae83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DDD7B8-58A6-4E65-9225-2D2A4A5352EC}">
  <ds:schemaRefs>
    <ds:schemaRef ds:uri="http://schemas.microsoft.com/sharepoint/v3/contenttype/forms"/>
  </ds:schemaRefs>
</ds:datastoreItem>
</file>

<file path=customXml/itemProps2.xml><?xml version="1.0" encoding="utf-8"?>
<ds:datastoreItem xmlns:ds="http://schemas.openxmlformats.org/officeDocument/2006/customXml" ds:itemID="{8EFDA4C5-DB19-45B6-9AE4-79BEB6E8F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436e8-73bc-4eb2-b7fd-ef4b55ae8329"/>
    <ds:schemaRef ds:uri="46eea0c7-98cc-4e87-ac07-b80a9dea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E21D5-CA51-4CE6-B7A0-01A210977A94}">
  <ds:schemaRefs>
    <ds:schemaRef ds:uri="http://schemas.microsoft.com/office/2006/metadata/properties"/>
    <ds:schemaRef ds:uri="http://schemas.microsoft.com/office/infopath/2007/PartnerControls"/>
    <ds:schemaRef ds:uri="46eea0c7-98cc-4e87-ac07-b80a9dea7da3"/>
    <ds:schemaRef ds:uri="ef0436e8-73bc-4eb2-b7fd-ef4b55ae832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Community and Conservation Fund 2012-13</vt:lpstr>
    </vt:vector>
  </TitlesOfParts>
  <Company>Customer Service Direct</Company>
  <LinksUpToDate>false</LinksUpToDate>
  <CharactersWithSpaces>16543</CharactersWithSpaces>
  <SharedDoc>false</SharedDoc>
  <HLinks>
    <vt:vector size="12" baseType="variant">
      <vt:variant>
        <vt:i4>2883627</vt:i4>
      </vt:variant>
      <vt:variant>
        <vt:i4>3</vt:i4>
      </vt:variant>
      <vt:variant>
        <vt:i4>0</vt:i4>
      </vt:variant>
      <vt:variant>
        <vt:i4>5</vt:i4>
      </vt:variant>
      <vt:variant>
        <vt:lpwstr>http://www.suffolkcoastandheaths.org/about-us/aonb-management-plan</vt:lpwstr>
      </vt:variant>
      <vt:variant>
        <vt:lpwstr/>
      </vt:variant>
      <vt:variant>
        <vt:i4>327753</vt:i4>
      </vt:variant>
      <vt:variant>
        <vt:i4>0</vt:i4>
      </vt:variant>
      <vt:variant>
        <vt:i4>0</vt:i4>
      </vt:variant>
      <vt:variant>
        <vt:i4>5</vt:i4>
      </vt:variant>
      <vt:variant>
        <vt:lpwstr>http://www.suffolkcoastandheaths.org/grants-and-funding/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smitc6</dc:creator>
  <cp:keywords/>
  <cp:lastModifiedBy>Oka Last</cp:lastModifiedBy>
  <cp:revision>3</cp:revision>
  <cp:lastPrinted>2024-11-27T00:00:00Z</cp:lastPrinted>
  <dcterms:created xsi:type="dcterms:W3CDTF">2024-11-27T00:00:00Z</dcterms:created>
  <dcterms:modified xsi:type="dcterms:W3CDTF">2024-11-27T00:06:00Z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0x010100A05C7CA732066D4297A46A79BC59B7F6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